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DE17"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7D0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-143" w:firstLine="619"/>
        <w:textAlignment w:val="auto"/>
        <w:rPr>
          <w:rFonts w:ascii="Times New Roman" w:hAnsi="Times New Roman" w:eastAsia="黑体"/>
          <w:sz w:val="28"/>
          <w:szCs w:val="28"/>
        </w:rPr>
      </w:pPr>
    </w:p>
    <w:p w14:paraId="1197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教育部教师队伍建设专家指导委员会列表</w:t>
      </w:r>
    </w:p>
    <w:p w14:paraId="0070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24" w:firstLine="972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1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7"/>
        <w:gridCol w:w="4819"/>
      </w:tblGrid>
      <w:tr w14:paraId="34AF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5" w:type="dxa"/>
            <w:vAlign w:val="center"/>
          </w:tcPr>
          <w:p w14:paraId="6BE84CA7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专委会名称</w:t>
            </w:r>
          </w:p>
        </w:tc>
        <w:tc>
          <w:tcPr>
            <w:tcW w:w="2127" w:type="dxa"/>
            <w:vAlign w:val="center"/>
          </w:tcPr>
          <w:p w14:paraId="3A74125A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总委会</w:t>
            </w:r>
          </w:p>
          <w:p w14:paraId="0B534854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与分委会名称</w:t>
            </w:r>
          </w:p>
        </w:tc>
        <w:tc>
          <w:tcPr>
            <w:tcW w:w="4819" w:type="dxa"/>
            <w:vAlign w:val="center"/>
          </w:tcPr>
          <w:p w14:paraId="075CF2F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各类别分委会名称</w:t>
            </w:r>
          </w:p>
        </w:tc>
      </w:tr>
      <w:tr w14:paraId="25EC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985" w:type="dxa"/>
            <w:vMerge w:val="restart"/>
            <w:vAlign w:val="center"/>
          </w:tcPr>
          <w:p w14:paraId="42FBF98A">
            <w:pPr>
              <w:spacing w:line="360" w:lineRule="exact"/>
              <w:jc w:val="center"/>
              <w:rPr>
                <w:rFonts w:ascii="Times New Roman" w:hAnsi="Times New Roman" w:eastAsia="仿宋_GB2312"/>
                <w:w w:val="97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w w:val="97"/>
                <w:sz w:val="30"/>
                <w:szCs w:val="30"/>
              </w:rPr>
              <w:t>教育部教师队伍建设专家指导委员会</w:t>
            </w:r>
          </w:p>
        </w:tc>
        <w:tc>
          <w:tcPr>
            <w:tcW w:w="2127" w:type="dxa"/>
            <w:vAlign w:val="center"/>
          </w:tcPr>
          <w:p w14:paraId="28B5A65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总委会</w:t>
            </w:r>
          </w:p>
        </w:tc>
        <w:tc>
          <w:tcPr>
            <w:tcW w:w="4819" w:type="dxa"/>
            <w:vAlign w:val="center"/>
          </w:tcPr>
          <w:p w14:paraId="6ACAD41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/</w:t>
            </w:r>
          </w:p>
        </w:tc>
      </w:tr>
      <w:tr w14:paraId="0A5D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7288539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23017B3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师德师风建设分委会</w:t>
            </w:r>
          </w:p>
        </w:tc>
        <w:tc>
          <w:tcPr>
            <w:tcW w:w="4819" w:type="dxa"/>
            <w:vAlign w:val="center"/>
          </w:tcPr>
          <w:p w14:paraId="7F0920FD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FF"/>
                <w:sz w:val="30"/>
                <w:szCs w:val="30"/>
              </w:rPr>
              <w:t>高校师德师风建设分委会</w:t>
            </w:r>
          </w:p>
        </w:tc>
      </w:tr>
      <w:tr w14:paraId="59CF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3E29913F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4B95A48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891F009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中小学幼儿园师德师风建设分委会</w:t>
            </w:r>
          </w:p>
        </w:tc>
      </w:tr>
      <w:tr w14:paraId="2626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DE6C6F3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FE3F52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6CE4D52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职业学校师德师风建设分委会</w:t>
            </w:r>
          </w:p>
        </w:tc>
      </w:tr>
      <w:tr w14:paraId="1F76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CA9E160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4935F6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教师教育</w:t>
            </w:r>
          </w:p>
          <w:p w14:paraId="471C2644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17A001A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幼儿园教师培养分委会</w:t>
            </w:r>
          </w:p>
        </w:tc>
      </w:tr>
      <w:tr w14:paraId="662E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61FB84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40FE55A7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2921A5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小学教师培养分委会</w:t>
            </w:r>
          </w:p>
        </w:tc>
      </w:tr>
      <w:tr w14:paraId="7E9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23DEDE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36F907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40BBD97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中学教师培养分委会</w:t>
            </w:r>
          </w:p>
        </w:tc>
      </w:tr>
      <w:tr w14:paraId="2A5C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66286A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61C39FF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685D8158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特殊教育教师培养分委会</w:t>
            </w:r>
          </w:p>
        </w:tc>
      </w:tr>
      <w:tr w14:paraId="150B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EDD7EA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F98E83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1D112F8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中等职业学校教师培养分委会</w:t>
            </w:r>
          </w:p>
        </w:tc>
      </w:tr>
      <w:tr w14:paraId="3C44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2F0D5C6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4BAC1E1F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5F5E42D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FF"/>
                <w:sz w:val="30"/>
                <w:szCs w:val="30"/>
              </w:rPr>
              <w:t>高校教师培训分委会</w:t>
            </w:r>
          </w:p>
        </w:tc>
      </w:tr>
      <w:tr w14:paraId="1DE3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16754CE0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BB80E94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601D8528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中小学幼儿园教师培训分委会</w:t>
            </w:r>
          </w:p>
        </w:tc>
      </w:tr>
      <w:tr w14:paraId="35D4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6537B52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F13DEA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6F45D1BA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职业学校教师培训分委会</w:t>
            </w:r>
          </w:p>
        </w:tc>
      </w:tr>
      <w:tr w14:paraId="4AD8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362211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7B5182B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教师管理</w:t>
            </w:r>
          </w:p>
          <w:p w14:paraId="1F4F05CE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34F8B631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FF"/>
                <w:sz w:val="30"/>
                <w:szCs w:val="30"/>
              </w:rPr>
              <w:t>高校教师管理分委会</w:t>
            </w:r>
          </w:p>
        </w:tc>
      </w:tr>
      <w:tr w14:paraId="2C96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8415818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03D50F0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998C8F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中小学幼儿园教师管理分委会</w:t>
            </w:r>
          </w:p>
        </w:tc>
      </w:tr>
      <w:tr w14:paraId="29FD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04E4E3F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262AE4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72CF24B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职业学校教师管理分委会</w:t>
            </w:r>
          </w:p>
        </w:tc>
      </w:tr>
      <w:tr w14:paraId="40AD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16BC5FB7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9DE478B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教师保障</w:t>
            </w:r>
          </w:p>
          <w:p w14:paraId="36780778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7068F370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FF"/>
                <w:sz w:val="30"/>
                <w:szCs w:val="30"/>
              </w:rPr>
              <w:t>高校教师保障分委会</w:t>
            </w:r>
          </w:p>
        </w:tc>
      </w:tr>
      <w:tr w14:paraId="3053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78A2271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052A93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7671143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中小学幼儿园教师保障分委会</w:t>
            </w:r>
          </w:p>
        </w:tc>
      </w:tr>
      <w:tr w14:paraId="5B22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2D95613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2D228F0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05BAD8B4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职业学校教师保障分委会</w:t>
            </w:r>
          </w:p>
        </w:tc>
      </w:tr>
      <w:tr w14:paraId="4E89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985" w:type="dxa"/>
            <w:vMerge w:val="continue"/>
            <w:vAlign w:val="center"/>
          </w:tcPr>
          <w:p w14:paraId="52790367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5A1FE53">
            <w:pPr>
              <w:spacing w:line="360" w:lineRule="exact"/>
              <w:ind w:left="0" w:firstLine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研究生导师队伍建设分委会</w:t>
            </w:r>
          </w:p>
        </w:tc>
        <w:tc>
          <w:tcPr>
            <w:tcW w:w="4819" w:type="dxa"/>
            <w:vAlign w:val="center"/>
          </w:tcPr>
          <w:p w14:paraId="5FB11F40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人文类研</w:t>
            </w:r>
            <w:bookmarkEnd w:id="0"/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究生导师队伍建设分委会</w:t>
            </w:r>
          </w:p>
        </w:tc>
      </w:tr>
      <w:tr w14:paraId="45B5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85" w:type="dxa"/>
            <w:vMerge w:val="continue"/>
            <w:vAlign w:val="center"/>
          </w:tcPr>
          <w:p w14:paraId="671F35D1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BCA412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212180C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社科类研究生导师队伍建设分委会</w:t>
            </w:r>
          </w:p>
        </w:tc>
      </w:tr>
      <w:tr w14:paraId="7560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85" w:type="dxa"/>
            <w:vMerge w:val="continue"/>
            <w:vAlign w:val="center"/>
          </w:tcPr>
          <w:p w14:paraId="459CE568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FFCA8F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7B1267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理学类研究生导师队伍建设分委会</w:t>
            </w:r>
          </w:p>
        </w:tc>
      </w:tr>
      <w:tr w14:paraId="5297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985" w:type="dxa"/>
            <w:vMerge w:val="continue"/>
            <w:vAlign w:val="center"/>
          </w:tcPr>
          <w:p w14:paraId="38E2870E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C3015F3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149F2C2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工学类研究生导师队伍建设分委会</w:t>
            </w:r>
          </w:p>
        </w:tc>
      </w:tr>
      <w:tr w14:paraId="3EF3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985" w:type="dxa"/>
            <w:vMerge w:val="continue"/>
            <w:vAlign w:val="center"/>
          </w:tcPr>
          <w:p w14:paraId="553F2DF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FAFB084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E78916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农学类研究生导师队伍建设分委会</w:t>
            </w:r>
          </w:p>
        </w:tc>
      </w:tr>
      <w:tr w14:paraId="10B8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985" w:type="dxa"/>
            <w:vMerge w:val="continue"/>
            <w:vAlign w:val="center"/>
          </w:tcPr>
          <w:p w14:paraId="43DB1253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811203C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48D1A7C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医学类研究生导师队伍建设分委会</w:t>
            </w:r>
          </w:p>
        </w:tc>
      </w:tr>
    </w:tbl>
    <w:p w14:paraId="436BC5C7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</w:p>
    <w:p w14:paraId="2F7AB4E9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 w14:paraId="47283F11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0DF4E979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教育部教师队伍建设专家指导委员会</w:t>
      </w:r>
    </w:p>
    <w:p w14:paraId="44E9BFE4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专家推荐表</w:t>
      </w:r>
    </w:p>
    <w:p w14:paraId="545DC124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</w:p>
    <w:tbl>
      <w:tblPr>
        <w:tblStyle w:val="10"/>
        <w:tblW w:w="851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559"/>
        <w:gridCol w:w="869"/>
        <w:gridCol w:w="832"/>
        <w:gridCol w:w="1276"/>
        <w:gridCol w:w="385"/>
        <w:gridCol w:w="2044"/>
      </w:tblGrid>
      <w:tr w14:paraId="232B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50541D3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14:paraId="5B6FE49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9B226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661" w:type="dxa"/>
            <w:gridSpan w:val="2"/>
            <w:vAlign w:val="center"/>
          </w:tcPr>
          <w:p w14:paraId="5034272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43B11B1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6985" b="0"/>
                  <wp:wrapNone/>
                  <wp:docPr id="5" name="图片 4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6985" b="0"/>
                  <wp:wrapNone/>
                  <wp:docPr id="6" name="图片 3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6985" b="0"/>
                  <wp:wrapNone/>
                  <wp:docPr id="7" name="图片 2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照片</w:t>
            </w:r>
          </w:p>
          <w:p w14:paraId="3F5D5314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（本人近期正面免冠证件照，jpg格式，35-100KB之间）</w:t>
            </w:r>
          </w:p>
        </w:tc>
      </w:tr>
      <w:tr w14:paraId="33EF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1E1B3A6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C00397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7EC99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61" w:type="dxa"/>
            <w:gridSpan w:val="2"/>
            <w:vAlign w:val="center"/>
          </w:tcPr>
          <w:p w14:paraId="010EFFE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6AE05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8B7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742095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903C22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D323B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661" w:type="dxa"/>
            <w:gridSpan w:val="2"/>
            <w:vAlign w:val="center"/>
          </w:tcPr>
          <w:p w14:paraId="1E1387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1C0678A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3D3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3CCCA6E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0557AF1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2C1B4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1661" w:type="dxa"/>
            <w:gridSpan w:val="2"/>
            <w:vAlign w:val="center"/>
          </w:tcPr>
          <w:p w14:paraId="0EEBA25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74AA953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9D2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50" w:type="dxa"/>
            <w:vAlign w:val="center"/>
          </w:tcPr>
          <w:p w14:paraId="63609E2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8" w:type="dxa"/>
            <w:gridSpan w:val="2"/>
            <w:vAlign w:val="center"/>
          </w:tcPr>
          <w:p w14:paraId="36EDF4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840AF8C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429" w:type="dxa"/>
            <w:gridSpan w:val="2"/>
            <w:vAlign w:val="center"/>
          </w:tcPr>
          <w:p w14:paraId="5E4D8C4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008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50" w:type="dxa"/>
            <w:vAlign w:val="center"/>
          </w:tcPr>
          <w:p w14:paraId="09ED473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专业技术</w:t>
            </w:r>
          </w:p>
          <w:p w14:paraId="33A6289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28" w:type="dxa"/>
            <w:gridSpan w:val="2"/>
            <w:vAlign w:val="center"/>
          </w:tcPr>
          <w:p w14:paraId="104DD19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366208A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主要特长或</w:t>
            </w:r>
          </w:p>
          <w:p w14:paraId="55B7725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429" w:type="dxa"/>
            <w:gridSpan w:val="2"/>
            <w:vAlign w:val="center"/>
          </w:tcPr>
          <w:p w14:paraId="106F47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B3F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3A9DA85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65" w:type="dxa"/>
            <w:gridSpan w:val="6"/>
            <w:vAlign w:val="center"/>
          </w:tcPr>
          <w:p w14:paraId="63D60AE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F28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3E3A7C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965" w:type="dxa"/>
            <w:gridSpan w:val="6"/>
            <w:vAlign w:val="center"/>
          </w:tcPr>
          <w:p w14:paraId="5749AE4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办公电话/手机号码</w:t>
            </w:r>
          </w:p>
        </w:tc>
      </w:tr>
      <w:tr w14:paraId="16C1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06C9ADE6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拟推荐进入总委会或者分委会</w:t>
            </w:r>
          </w:p>
        </w:tc>
        <w:tc>
          <w:tcPr>
            <w:tcW w:w="6965" w:type="dxa"/>
            <w:gridSpan w:val="6"/>
            <w:vAlign w:val="center"/>
          </w:tcPr>
          <w:p w14:paraId="160A424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总委会</w:t>
            </w:r>
          </w:p>
          <w:p w14:paraId="04669AA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师德师风建设分委会—高校师德师风建设分委会</w:t>
            </w:r>
          </w:p>
          <w:p w14:paraId="7B677B5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师德师风建设分委会—中小学幼儿园师德师风建设分委会</w:t>
            </w:r>
          </w:p>
          <w:p w14:paraId="23F0C17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师德师风建设分委会—职业学校师德师风建设分委会</w:t>
            </w:r>
          </w:p>
          <w:p w14:paraId="7A3D9DC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教师教育分委会—幼儿园教师培养分委会</w:t>
            </w:r>
          </w:p>
          <w:p w14:paraId="4D74BD7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教师教育分委会—小学教师培养分委会</w:t>
            </w:r>
          </w:p>
          <w:p w14:paraId="0353CE9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教师教育分委会—中学教师培养分委会</w:t>
            </w:r>
          </w:p>
          <w:p w14:paraId="54DA5ED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教师教育分委会—特殊教育教师培养分委会</w:t>
            </w:r>
          </w:p>
          <w:p w14:paraId="2C196D5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教师教育分委会—中等职业学校教师培养分委会</w:t>
            </w:r>
          </w:p>
          <w:p w14:paraId="1463800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教师教育分委会—高校教师培训分委会</w:t>
            </w:r>
          </w:p>
          <w:p w14:paraId="7926BD1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教师教育分委会—中小学幼儿园教师培训分委会</w:t>
            </w:r>
          </w:p>
          <w:p w14:paraId="7AC1052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教师教育分委会—职业学校教师培训分委会</w:t>
            </w:r>
          </w:p>
          <w:p w14:paraId="0BE345B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教师管理分委会—高校教师管理分委会</w:t>
            </w:r>
          </w:p>
          <w:p w14:paraId="561FC67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教师管理分委会—中小学幼儿园教师管理分委会</w:t>
            </w:r>
          </w:p>
          <w:p w14:paraId="0C7C338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教师管理分委会—职业学校教师管理分委会</w:t>
            </w:r>
          </w:p>
          <w:p w14:paraId="0761FCE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教师保障分委会—高校教师保障分委会</w:t>
            </w:r>
          </w:p>
          <w:p w14:paraId="4A308B1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教师保障分委会—中小学幼儿园教师保障分委会</w:t>
            </w:r>
          </w:p>
          <w:p w14:paraId="58D0F4E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>教师保障分委会—职业学校教师保障分委会</w:t>
            </w:r>
          </w:p>
          <w:p w14:paraId="5E417AF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人文类研究生导师队伍建设分委会</w:t>
            </w:r>
          </w:p>
          <w:p w14:paraId="6648B61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社科类研究生导师队伍建设分委会</w:t>
            </w:r>
          </w:p>
          <w:p w14:paraId="20AA0C2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理学类研究生导师队伍建设分委会</w:t>
            </w:r>
          </w:p>
          <w:p w14:paraId="49613E2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工学类研究生导师队伍建设分委会</w:t>
            </w:r>
          </w:p>
          <w:p w14:paraId="75E820A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农学类研究生导师队伍建设分委会</w:t>
            </w:r>
          </w:p>
          <w:p w14:paraId="396B599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</w:rPr>
              <w:t>研究生导师队伍建设分委会</w:t>
            </w:r>
            <w:r>
              <w:rPr>
                <w:rFonts w:ascii="Times New Roman" w:hAnsi="Times New Roman" w:eastAsia="仿宋_GB2312"/>
                <w:sz w:val="24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</w:rPr>
              <w:t>医学类研究生导师队伍建设分委会</w:t>
            </w:r>
          </w:p>
        </w:tc>
      </w:tr>
      <w:tr w14:paraId="1AC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0" w:type="dxa"/>
            <w:vAlign w:val="center"/>
          </w:tcPr>
          <w:p w14:paraId="69A3D3A9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教育经历</w:t>
            </w:r>
          </w:p>
          <w:p w14:paraId="1DDB3EA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（从本科填起）</w:t>
            </w:r>
          </w:p>
        </w:tc>
        <w:tc>
          <w:tcPr>
            <w:tcW w:w="6965" w:type="dxa"/>
            <w:gridSpan w:val="6"/>
            <w:vAlign w:val="center"/>
          </w:tcPr>
          <w:p w14:paraId="4217471E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2C52A59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580A7F4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AFF0FCD"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5C6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50" w:type="dxa"/>
            <w:vAlign w:val="center"/>
          </w:tcPr>
          <w:p w14:paraId="4C309DDF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工作经历</w:t>
            </w:r>
          </w:p>
          <w:p w14:paraId="2133045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（包括学术、社会兼职情况）</w:t>
            </w:r>
          </w:p>
        </w:tc>
        <w:tc>
          <w:tcPr>
            <w:tcW w:w="6965" w:type="dxa"/>
            <w:gridSpan w:val="6"/>
          </w:tcPr>
          <w:p w14:paraId="75BFD3F6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A5FB61B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F961CB3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C508F4C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0C97442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FBF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50" w:type="dxa"/>
            <w:vAlign w:val="center"/>
          </w:tcPr>
          <w:p w14:paraId="68D6D8FE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政策制定</w:t>
            </w:r>
          </w:p>
          <w:p w14:paraId="15285636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（参与省级及以上政策研究制定评价等情况）</w:t>
            </w:r>
          </w:p>
        </w:tc>
        <w:tc>
          <w:tcPr>
            <w:tcW w:w="6965" w:type="dxa"/>
            <w:gridSpan w:val="6"/>
          </w:tcPr>
          <w:p w14:paraId="72382AB6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FF265A9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989D2E1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721B966D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4B3BDF9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6B7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</w:trPr>
        <w:tc>
          <w:tcPr>
            <w:tcW w:w="1550" w:type="dxa"/>
            <w:vAlign w:val="center"/>
          </w:tcPr>
          <w:p w14:paraId="5B98FBE0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学术研究</w:t>
            </w:r>
          </w:p>
          <w:p w14:paraId="3F4A200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包括已发表的代表性论文和著作、承担重大教育科研项目、获得表彰奖励等相关情况，以上三类每类不超过10项）</w:t>
            </w:r>
          </w:p>
        </w:tc>
        <w:tc>
          <w:tcPr>
            <w:tcW w:w="6965" w:type="dxa"/>
            <w:gridSpan w:val="6"/>
          </w:tcPr>
          <w:p w14:paraId="39B5A685">
            <w:pPr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464B7BB"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ACF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50" w:type="dxa"/>
            <w:vAlign w:val="center"/>
          </w:tcPr>
          <w:p w14:paraId="13D39249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本人所在单位（部门）意见</w:t>
            </w:r>
          </w:p>
        </w:tc>
        <w:tc>
          <w:tcPr>
            <w:tcW w:w="6965" w:type="dxa"/>
            <w:gridSpan w:val="6"/>
          </w:tcPr>
          <w:p w14:paraId="4CF0108C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37E952A5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</w:t>
            </w:r>
          </w:p>
          <w:p w14:paraId="608D7B1A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盖章                                      </w:t>
            </w:r>
          </w:p>
          <w:p w14:paraId="17185876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年   月   日</w:t>
            </w:r>
          </w:p>
        </w:tc>
      </w:tr>
      <w:tr w14:paraId="785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50" w:type="dxa"/>
            <w:vAlign w:val="center"/>
          </w:tcPr>
          <w:p w14:paraId="5CA11C1C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组织推荐单位意见</w:t>
            </w:r>
          </w:p>
        </w:tc>
        <w:tc>
          <w:tcPr>
            <w:tcW w:w="6965" w:type="dxa"/>
            <w:gridSpan w:val="6"/>
          </w:tcPr>
          <w:p w14:paraId="77D1D304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1F1B9642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32FFACC1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6B28F15B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盖章             </w:t>
            </w:r>
          </w:p>
          <w:p w14:paraId="148941C9">
            <w:pPr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  年   月   日</w:t>
            </w:r>
          </w:p>
        </w:tc>
      </w:tr>
    </w:tbl>
    <w:p w14:paraId="18B94179">
      <w:pPr>
        <w:spacing w:line="560" w:lineRule="exact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  <w:sectPr>
          <w:footerReference r:id="rId3" w:type="default"/>
          <w:type w:val="continuous"/>
          <w:pgSz w:w="11906" w:h="16838"/>
          <w:pgMar w:top="1984" w:right="1800" w:bottom="1871" w:left="1800" w:header="851" w:footer="1531" w:gutter="0"/>
          <w:pgNumType w:fmt="decimal" w:start="5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24"/>
        </w:rPr>
        <w:t>备注：表格可延展或附页。</w:t>
      </w:r>
    </w:p>
    <w:p w14:paraId="128D0BEE">
      <w:pPr>
        <w:spacing w:line="560" w:lineRule="exac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附件3</w:t>
      </w:r>
    </w:p>
    <w:p w14:paraId="79B67E73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教育部教师队伍建设专家指导委员会专家推荐汇总表</w:t>
      </w:r>
    </w:p>
    <w:p w14:paraId="35088083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0932AF22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组织推荐单位名称（盖章）：                    联系人及电话：                     </w:t>
      </w:r>
    </w:p>
    <w:tbl>
      <w:tblPr>
        <w:tblStyle w:val="10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90"/>
        <w:gridCol w:w="705"/>
        <w:gridCol w:w="549"/>
        <w:gridCol w:w="730"/>
        <w:gridCol w:w="862"/>
        <w:gridCol w:w="2272"/>
        <w:gridCol w:w="1370"/>
        <w:gridCol w:w="2175"/>
        <w:gridCol w:w="2185"/>
      </w:tblGrid>
      <w:tr w14:paraId="5A6E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exac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FE6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729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总委会或拟推荐的分委会</w:t>
            </w:r>
          </w:p>
          <w:p w14:paraId="6429554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0BF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FCEF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5FB8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出生年月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C96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政治面貌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C30D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工作单位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58FE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职务/职称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032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主要学术、</w:t>
            </w:r>
          </w:p>
          <w:p w14:paraId="402A2F4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社会兼职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308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联系方式</w:t>
            </w:r>
          </w:p>
        </w:tc>
      </w:tr>
      <w:tr w14:paraId="454A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B4A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1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206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173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891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A11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36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8E7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AE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1B8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009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4272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7F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2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6B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92C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89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B01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EF0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FB9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DE2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DD1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287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525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F37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3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DCA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697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16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654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DDE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C6A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3E4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5BD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D28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06F5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F94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4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14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C09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55A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B3C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AFE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5A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5C3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141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B06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12A3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05A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5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794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FFA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9D7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A69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A7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7AB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AAA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4BF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149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00AA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B51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6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0F5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784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0F9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D65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E69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041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16F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F57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0F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702F046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24"/>
        </w:rPr>
        <w:t>备注：按照遴选条件推荐专家，无合适人选可不推荐。该表格可延展。</w:t>
      </w:r>
    </w:p>
    <w:sectPr>
      <w:footerReference r:id="rId4" w:type="default"/>
      <w:type w:val="continuous"/>
      <w:pgSz w:w="16840" w:h="11900" w:orient="landscape"/>
      <w:pgMar w:top="1440" w:right="1800" w:bottom="1440" w:left="1800" w:header="851" w:footer="1361" w:gutter="0"/>
      <w:pgNumType w:fmt="decimal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1152EA2-6ED0-424A-83EF-0063F2CEE8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6A5711-D0DC-4AB1-BF25-6EC89E6DC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6A63BCA-45FA-49D4-A489-1A3D53F9B7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70E7CF-352B-43A3-B011-66430DF22E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DA6E30-3624-4E93-9872-C0FEDC4510F3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40C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0370" cy="228600"/>
              <wp:effectExtent l="0" t="0" r="0" b="0"/>
              <wp:wrapNone/>
              <wp:docPr id="180970399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4FE9FF">
                          <w:pPr>
                            <w:pStyle w:val="7"/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pt;width:33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g+rO0gAAAAMBAAAPAAAAAAAA&#10;AAEAIAAAACIAAABkcnMvZG93bnJldi54bWxQSwECFAAUAAAACACHTuJAEDzckBgCAAAZBAAADgAA&#10;AAAAAAABACAAAAAh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FE9FF">
                    <w:pPr>
                      <w:pStyle w:val="7"/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B83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7515" cy="139700"/>
              <wp:effectExtent l="3175" t="0" r="0" b="0"/>
              <wp:wrapNone/>
              <wp:docPr id="799604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EF6DA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34.4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x2r50QAAAAMBAAAPAAAAAAAAAAEA&#10;IAAAACIAAABkcnMvZG93bnJldi54bWxQSwECFAAUAAAACACHTuJAhfWtGRYCAAAXBAAADgAAAAAA&#10;AAABACAAAAAg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EF6DA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BEDEC">
                          <w:pPr>
                            <w:pStyle w:val="7"/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  <w:lang w:eastAsia="zh-H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zP8IfRAAAAAwEAAA8AAAAAAAAAAQAgAAAAIgAAAGRycy9kb3ducmV2LnhtbFBLAQIUABQA&#10;AAAIAIdO4kCJfmRMMAIAAF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BEDEC">
                    <w:pPr>
                      <w:pStyle w:val="7"/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  <w:lang w:eastAsia="zh-Han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C"/>
    <w:rsid w:val="00005AF9"/>
    <w:rsid w:val="00014F02"/>
    <w:rsid w:val="00027749"/>
    <w:rsid w:val="00036137"/>
    <w:rsid w:val="000426D2"/>
    <w:rsid w:val="00047F35"/>
    <w:rsid w:val="00051FA6"/>
    <w:rsid w:val="0005727F"/>
    <w:rsid w:val="0005759A"/>
    <w:rsid w:val="000616E3"/>
    <w:rsid w:val="00077160"/>
    <w:rsid w:val="000A5329"/>
    <w:rsid w:val="000C25E6"/>
    <w:rsid w:val="000F7DFB"/>
    <w:rsid w:val="00105188"/>
    <w:rsid w:val="0011482D"/>
    <w:rsid w:val="00123FB8"/>
    <w:rsid w:val="00136EDD"/>
    <w:rsid w:val="00144EFF"/>
    <w:rsid w:val="00145DA7"/>
    <w:rsid w:val="00165D63"/>
    <w:rsid w:val="00177FE8"/>
    <w:rsid w:val="00190C3C"/>
    <w:rsid w:val="00192B5E"/>
    <w:rsid w:val="001933CD"/>
    <w:rsid w:val="00193441"/>
    <w:rsid w:val="00196FBC"/>
    <w:rsid w:val="001A68FA"/>
    <w:rsid w:val="001B4F92"/>
    <w:rsid w:val="001B6496"/>
    <w:rsid w:val="001C3FCB"/>
    <w:rsid w:val="001C5346"/>
    <w:rsid w:val="001C6755"/>
    <w:rsid w:val="001E67F3"/>
    <w:rsid w:val="001E70C0"/>
    <w:rsid w:val="002016F8"/>
    <w:rsid w:val="0020305E"/>
    <w:rsid w:val="0020307C"/>
    <w:rsid w:val="00203102"/>
    <w:rsid w:val="00204B30"/>
    <w:rsid w:val="00207215"/>
    <w:rsid w:val="002173B7"/>
    <w:rsid w:val="0022652A"/>
    <w:rsid w:val="0023086E"/>
    <w:rsid w:val="00231F18"/>
    <w:rsid w:val="00233FB2"/>
    <w:rsid w:val="00237C28"/>
    <w:rsid w:val="00240ADC"/>
    <w:rsid w:val="002415E7"/>
    <w:rsid w:val="002422BF"/>
    <w:rsid w:val="00243E4E"/>
    <w:rsid w:val="00247EDE"/>
    <w:rsid w:val="00251B59"/>
    <w:rsid w:val="00253B67"/>
    <w:rsid w:val="00260324"/>
    <w:rsid w:val="00264CC9"/>
    <w:rsid w:val="00266BA0"/>
    <w:rsid w:val="00270E7C"/>
    <w:rsid w:val="00277D7C"/>
    <w:rsid w:val="002816E9"/>
    <w:rsid w:val="00294605"/>
    <w:rsid w:val="002A0666"/>
    <w:rsid w:val="002A6165"/>
    <w:rsid w:val="002B06CF"/>
    <w:rsid w:val="002B11A1"/>
    <w:rsid w:val="002B1A5A"/>
    <w:rsid w:val="002B7320"/>
    <w:rsid w:val="002C505A"/>
    <w:rsid w:val="002D151A"/>
    <w:rsid w:val="002E1422"/>
    <w:rsid w:val="002E28BC"/>
    <w:rsid w:val="002F4B17"/>
    <w:rsid w:val="002F5248"/>
    <w:rsid w:val="0031012F"/>
    <w:rsid w:val="00322D29"/>
    <w:rsid w:val="00323F0C"/>
    <w:rsid w:val="0032589E"/>
    <w:rsid w:val="00327AE7"/>
    <w:rsid w:val="00327B33"/>
    <w:rsid w:val="00336CC6"/>
    <w:rsid w:val="00346FB9"/>
    <w:rsid w:val="003472A3"/>
    <w:rsid w:val="00351502"/>
    <w:rsid w:val="00352F44"/>
    <w:rsid w:val="00352F8E"/>
    <w:rsid w:val="00364436"/>
    <w:rsid w:val="0038062B"/>
    <w:rsid w:val="003A1BA9"/>
    <w:rsid w:val="003A39EA"/>
    <w:rsid w:val="003A7061"/>
    <w:rsid w:val="003B0446"/>
    <w:rsid w:val="003C4DB9"/>
    <w:rsid w:val="003C6875"/>
    <w:rsid w:val="003D2E88"/>
    <w:rsid w:val="003D5D21"/>
    <w:rsid w:val="003D797C"/>
    <w:rsid w:val="003E6E11"/>
    <w:rsid w:val="003F0278"/>
    <w:rsid w:val="003F0AE3"/>
    <w:rsid w:val="003F304C"/>
    <w:rsid w:val="003F7732"/>
    <w:rsid w:val="003F7F8D"/>
    <w:rsid w:val="00401A53"/>
    <w:rsid w:val="00421487"/>
    <w:rsid w:val="00426EDA"/>
    <w:rsid w:val="004448EA"/>
    <w:rsid w:val="00460EE4"/>
    <w:rsid w:val="00462EF6"/>
    <w:rsid w:val="004741AE"/>
    <w:rsid w:val="00475944"/>
    <w:rsid w:val="00475BFE"/>
    <w:rsid w:val="00484B35"/>
    <w:rsid w:val="00492516"/>
    <w:rsid w:val="00493ED6"/>
    <w:rsid w:val="004A32E9"/>
    <w:rsid w:val="004B0D22"/>
    <w:rsid w:val="004C0BD3"/>
    <w:rsid w:val="004D11A4"/>
    <w:rsid w:val="004D4951"/>
    <w:rsid w:val="004D5AB5"/>
    <w:rsid w:val="004D7616"/>
    <w:rsid w:val="004E0584"/>
    <w:rsid w:val="004E1521"/>
    <w:rsid w:val="004E757F"/>
    <w:rsid w:val="004F139C"/>
    <w:rsid w:val="005021F7"/>
    <w:rsid w:val="005149A2"/>
    <w:rsid w:val="00524631"/>
    <w:rsid w:val="00524DDB"/>
    <w:rsid w:val="00541CB4"/>
    <w:rsid w:val="005478D7"/>
    <w:rsid w:val="00547A9E"/>
    <w:rsid w:val="00552FD7"/>
    <w:rsid w:val="005543A4"/>
    <w:rsid w:val="00554778"/>
    <w:rsid w:val="005662FC"/>
    <w:rsid w:val="0057675C"/>
    <w:rsid w:val="00595462"/>
    <w:rsid w:val="0059631B"/>
    <w:rsid w:val="005976B4"/>
    <w:rsid w:val="005B5033"/>
    <w:rsid w:val="005D0A58"/>
    <w:rsid w:val="005E35E9"/>
    <w:rsid w:val="005F75B4"/>
    <w:rsid w:val="005F7DD2"/>
    <w:rsid w:val="00600AE3"/>
    <w:rsid w:val="006212B3"/>
    <w:rsid w:val="0062371B"/>
    <w:rsid w:val="00625E18"/>
    <w:rsid w:val="006262E9"/>
    <w:rsid w:val="00627FF7"/>
    <w:rsid w:val="006513C0"/>
    <w:rsid w:val="006530EF"/>
    <w:rsid w:val="0068406D"/>
    <w:rsid w:val="00685A8F"/>
    <w:rsid w:val="00686D36"/>
    <w:rsid w:val="00691B48"/>
    <w:rsid w:val="00695414"/>
    <w:rsid w:val="006A74F4"/>
    <w:rsid w:val="006B6FFF"/>
    <w:rsid w:val="006E3549"/>
    <w:rsid w:val="006F1E70"/>
    <w:rsid w:val="006F658E"/>
    <w:rsid w:val="00700366"/>
    <w:rsid w:val="00704892"/>
    <w:rsid w:val="00737D54"/>
    <w:rsid w:val="00740F12"/>
    <w:rsid w:val="00745DBF"/>
    <w:rsid w:val="00750BA1"/>
    <w:rsid w:val="00754C8C"/>
    <w:rsid w:val="00760811"/>
    <w:rsid w:val="00794520"/>
    <w:rsid w:val="007A45BC"/>
    <w:rsid w:val="007D1DA7"/>
    <w:rsid w:val="007D215A"/>
    <w:rsid w:val="007D370A"/>
    <w:rsid w:val="007D3B13"/>
    <w:rsid w:val="007D54A7"/>
    <w:rsid w:val="007D6E44"/>
    <w:rsid w:val="007E36A3"/>
    <w:rsid w:val="007E77DC"/>
    <w:rsid w:val="007F36FF"/>
    <w:rsid w:val="00813FBD"/>
    <w:rsid w:val="0082640B"/>
    <w:rsid w:val="008300A8"/>
    <w:rsid w:val="00846525"/>
    <w:rsid w:val="00865FC6"/>
    <w:rsid w:val="008662C2"/>
    <w:rsid w:val="00875832"/>
    <w:rsid w:val="008806E0"/>
    <w:rsid w:val="00884752"/>
    <w:rsid w:val="00885F6C"/>
    <w:rsid w:val="00897447"/>
    <w:rsid w:val="008A3908"/>
    <w:rsid w:val="008A540A"/>
    <w:rsid w:val="008A64BE"/>
    <w:rsid w:val="008A7DCC"/>
    <w:rsid w:val="008B1780"/>
    <w:rsid w:val="008B7EE8"/>
    <w:rsid w:val="008C002C"/>
    <w:rsid w:val="008C0E89"/>
    <w:rsid w:val="008E5021"/>
    <w:rsid w:val="00901726"/>
    <w:rsid w:val="009017E9"/>
    <w:rsid w:val="009067F2"/>
    <w:rsid w:val="00911854"/>
    <w:rsid w:val="0091272F"/>
    <w:rsid w:val="009144C7"/>
    <w:rsid w:val="00916A53"/>
    <w:rsid w:val="00925D43"/>
    <w:rsid w:val="00933A7C"/>
    <w:rsid w:val="00941730"/>
    <w:rsid w:val="00943B4A"/>
    <w:rsid w:val="00971A05"/>
    <w:rsid w:val="00971D78"/>
    <w:rsid w:val="00973385"/>
    <w:rsid w:val="00981B9D"/>
    <w:rsid w:val="00995D34"/>
    <w:rsid w:val="009A6A49"/>
    <w:rsid w:val="009B3318"/>
    <w:rsid w:val="009B47CB"/>
    <w:rsid w:val="009C035E"/>
    <w:rsid w:val="009C3B31"/>
    <w:rsid w:val="009C40D3"/>
    <w:rsid w:val="009C6DD5"/>
    <w:rsid w:val="009E1305"/>
    <w:rsid w:val="009E7EF4"/>
    <w:rsid w:val="009F425C"/>
    <w:rsid w:val="00A102DC"/>
    <w:rsid w:val="00A1116D"/>
    <w:rsid w:val="00A237C3"/>
    <w:rsid w:val="00A315FE"/>
    <w:rsid w:val="00A34842"/>
    <w:rsid w:val="00A3626E"/>
    <w:rsid w:val="00A417AD"/>
    <w:rsid w:val="00A607D5"/>
    <w:rsid w:val="00A70DB7"/>
    <w:rsid w:val="00A7356E"/>
    <w:rsid w:val="00A7565C"/>
    <w:rsid w:val="00A77969"/>
    <w:rsid w:val="00A81104"/>
    <w:rsid w:val="00A87D3C"/>
    <w:rsid w:val="00AA75A7"/>
    <w:rsid w:val="00AA7D06"/>
    <w:rsid w:val="00AB1974"/>
    <w:rsid w:val="00AB4174"/>
    <w:rsid w:val="00AC1D71"/>
    <w:rsid w:val="00AE2758"/>
    <w:rsid w:val="00AF0319"/>
    <w:rsid w:val="00B00687"/>
    <w:rsid w:val="00B11546"/>
    <w:rsid w:val="00B11F9C"/>
    <w:rsid w:val="00B21F65"/>
    <w:rsid w:val="00B458BA"/>
    <w:rsid w:val="00B47B56"/>
    <w:rsid w:val="00B547A8"/>
    <w:rsid w:val="00B67F30"/>
    <w:rsid w:val="00B70DCC"/>
    <w:rsid w:val="00B8793E"/>
    <w:rsid w:val="00B9069D"/>
    <w:rsid w:val="00B97621"/>
    <w:rsid w:val="00BA14A4"/>
    <w:rsid w:val="00BA79F9"/>
    <w:rsid w:val="00BB3DA2"/>
    <w:rsid w:val="00BB3DBC"/>
    <w:rsid w:val="00BB4A31"/>
    <w:rsid w:val="00BC41EF"/>
    <w:rsid w:val="00BC5580"/>
    <w:rsid w:val="00BE2205"/>
    <w:rsid w:val="00BF4CFB"/>
    <w:rsid w:val="00C016BC"/>
    <w:rsid w:val="00C100B6"/>
    <w:rsid w:val="00C1409F"/>
    <w:rsid w:val="00C20D98"/>
    <w:rsid w:val="00C253C8"/>
    <w:rsid w:val="00C35C4D"/>
    <w:rsid w:val="00C40B1B"/>
    <w:rsid w:val="00C41226"/>
    <w:rsid w:val="00C4223E"/>
    <w:rsid w:val="00C639C4"/>
    <w:rsid w:val="00C86425"/>
    <w:rsid w:val="00CB5119"/>
    <w:rsid w:val="00CB5D57"/>
    <w:rsid w:val="00CC0E2D"/>
    <w:rsid w:val="00CC275D"/>
    <w:rsid w:val="00CC61EF"/>
    <w:rsid w:val="00CC76D5"/>
    <w:rsid w:val="00CD2BA5"/>
    <w:rsid w:val="00CE4D3C"/>
    <w:rsid w:val="00CE5A90"/>
    <w:rsid w:val="00D3281F"/>
    <w:rsid w:val="00D42100"/>
    <w:rsid w:val="00D50E59"/>
    <w:rsid w:val="00D561F8"/>
    <w:rsid w:val="00D5649C"/>
    <w:rsid w:val="00D654EF"/>
    <w:rsid w:val="00D71C7F"/>
    <w:rsid w:val="00D760FD"/>
    <w:rsid w:val="00D83BDA"/>
    <w:rsid w:val="00D85C9F"/>
    <w:rsid w:val="00DA67B6"/>
    <w:rsid w:val="00DB0DEA"/>
    <w:rsid w:val="00DC0A29"/>
    <w:rsid w:val="00DC3DA1"/>
    <w:rsid w:val="00DC651C"/>
    <w:rsid w:val="00DD529A"/>
    <w:rsid w:val="00DE314F"/>
    <w:rsid w:val="00DE482C"/>
    <w:rsid w:val="00E01910"/>
    <w:rsid w:val="00E17615"/>
    <w:rsid w:val="00E17E72"/>
    <w:rsid w:val="00E41692"/>
    <w:rsid w:val="00E444B9"/>
    <w:rsid w:val="00E535D4"/>
    <w:rsid w:val="00E567CE"/>
    <w:rsid w:val="00E63BDF"/>
    <w:rsid w:val="00E733E4"/>
    <w:rsid w:val="00E80931"/>
    <w:rsid w:val="00E81A1C"/>
    <w:rsid w:val="00E8394C"/>
    <w:rsid w:val="00EA0AFD"/>
    <w:rsid w:val="00EA1012"/>
    <w:rsid w:val="00EA45E2"/>
    <w:rsid w:val="00EB2EF2"/>
    <w:rsid w:val="00ED5C6F"/>
    <w:rsid w:val="00ED78BA"/>
    <w:rsid w:val="00F0249F"/>
    <w:rsid w:val="00F07AA7"/>
    <w:rsid w:val="00F127C4"/>
    <w:rsid w:val="00F13149"/>
    <w:rsid w:val="00F13B38"/>
    <w:rsid w:val="00F13E02"/>
    <w:rsid w:val="00F16A87"/>
    <w:rsid w:val="00F24448"/>
    <w:rsid w:val="00F350DD"/>
    <w:rsid w:val="00F365CA"/>
    <w:rsid w:val="00F36A6D"/>
    <w:rsid w:val="00F36D9A"/>
    <w:rsid w:val="00F44B06"/>
    <w:rsid w:val="00F544E1"/>
    <w:rsid w:val="00F575BA"/>
    <w:rsid w:val="00F57E40"/>
    <w:rsid w:val="00F61D73"/>
    <w:rsid w:val="00F669D5"/>
    <w:rsid w:val="00F6735F"/>
    <w:rsid w:val="00F8211D"/>
    <w:rsid w:val="00F833D8"/>
    <w:rsid w:val="00F942AC"/>
    <w:rsid w:val="00FA0EB5"/>
    <w:rsid w:val="00FA4BCF"/>
    <w:rsid w:val="00FB5DE8"/>
    <w:rsid w:val="00FB62E9"/>
    <w:rsid w:val="00FC68EC"/>
    <w:rsid w:val="00FD42FC"/>
    <w:rsid w:val="00FE203B"/>
    <w:rsid w:val="00FF1126"/>
    <w:rsid w:val="00FF2F69"/>
    <w:rsid w:val="03327FC8"/>
    <w:rsid w:val="059211F2"/>
    <w:rsid w:val="05B90068"/>
    <w:rsid w:val="062956B3"/>
    <w:rsid w:val="08295563"/>
    <w:rsid w:val="08733740"/>
    <w:rsid w:val="0B486B63"/>
    <w:rsid w:val="0E0013EF"/>
    <w:rsid w:val="10352EA6"/>
    <w:rsid w:val="112C7023"/>
    <w:rsid w:val="1132211E"/>
    <w:rsid w:val="126B5170"/>
    <w:rsid w:val="148F6BEE"/>
    <w:rsid w:val="15FD130C"/>
    <w:rsid w:val="1C1D13BE"/>
    <w:rsid w:val="1E48649A"/>
    <w:rsid w:val="21633B3D"/>
    <w:rsid w:val="21DD6EFA"/>
    <w:rsid w:val="22992261"/>
    <w:rsid w:val="24E64CB0"/>
    <w:rsid w:val="25070E5D"/>
    <w:rsid w:val="282F7BEE"/>
    <w:rsid w:val="288B76AF"/>
    <w:rsid w:val="28CB7082"/>
    <w:rsid w:val="28F72F97"/>
    <w:rsid w:val="2A645C53"/>
    <w:rsid w:val="2DC7118A"/>
    <w:rsid w:val="2F6F5F04"/>
    <w:rsid w:val="2F784A14"/>
    <w:rsid w:val="33557238"/>
    <w:rsid w:val="34AE1287"/>
    <w:rsid w:val="36205653"/>
    <w:rsid w:val="368A369C"/>
    <w:rsid w:val="371F4AB9"/>
    <w:rsid w:val="386F48F8"/>
    <w:rsid w:val="38877E93"/>
    <w:rsid w:val="396015C9"/>
    <w:rsid w:val="3BE944FC"/>
    <w:rsid w:val="3C481D90"/>
    <w:rsid w:val="3F3F7497"/>
    <w:rsid w:val="428D0F13"/>
    <w:rsid w:val="42975177"/>
    <w:rsid w:val="43056067"/>
    <w:rsid w:val="4889467B"/>
    <w:rsid w:val="48B819A3"/>
    <w:rsid w:val="495231CD"/>
    <w:rsid w:val="498B5309"/>
    <w:rsid w:val="49E113CD"/>
    <w:rsid w:val="4A435BE4"/>
    <w:rsid w:val="4BFB49C8"/>
    <w:rsid w:val="4D8B1D7C"/>
    <w:rsid w:val="4E4D5283"/>
    <w:rsid w:val="4EA467C1"/>
    <w:rsid w:val="52E33AC0"/>
    <w:rsid w:val="534B4F1B"/>
    <w:rsid w:val="540006A2"/>
    <w:rsid w:val="54DE4E87"/>
    <w:rsid w:val="55517407"/>
    <w:rsid w:val="57DF3D7F"/>
    <w:rsid w:val="58353010"/>
    <w:rsid w:val="59ED2FB1"/>
    <w:rsid w:val="5A7B72CA"/>
    <w:rsid w:val="5B0311A3"/>
    <w:rsid w:val="5E2C4FBE"/>
    <w:rsid w:val="5E914D18"/>
    <w:rsid w:val="64AF678A"/>
    <w:rsid w:val="64EF67D0"/>
    <w:rsid w:val="66E557FD"/>
    <w:rsid w:val="69C9180A"/>
    <w:rsid w:val="6C9343C8"/>
    <w:rsid w:val="6D6F7D55"/>
    <w:rsid w:val="6EB02F99"/>
    <w:rsid w:val="6F7D52EE"/>
    <w:rsid w:val="71465670"/>
    <w:rsid w:val="7293681D"/>
    <w:rsid w:val="72DD6326"/>
    <w:rsid w:val="76B455F0"/>
    <w:rsid w:val="79300CDB"/>
    <w:rsid w:val="795A247F"/>
    <w:rsid w:val="79DA536E"/>
    <w:rsid w:val="7C1728A9"/>
    <w:rsid w:val="7F651B7D"/>
    <w:rsid w:val="D93F6185"/>
    <w:rsid w:val="DC9DE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6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2"/>
    <w:link w:val="2"/>
    <w:qFormat/>
    <w:uiPriority w:val="9"/>
    <w:rPr>
      <w:rFonts w:ascii="Heiti SC Medium" w:hAnsi="Heiti SC Medium" w:eastAsia="Heiti SC Medium"/>
      <w:bCs/>
      <w:kern w:val="44"/>
      <w:sz w:val="32"/>
      <w:szCs w:val="44"/>
    </w:rPr>
  </w:style>
  <w:style w:type="character" w:customStyle="1" w:styleId="18">
    <w:name w:val="页脚 字符"/>
    <w:basedOn w:val="12"/>
    <w:link w:val="7"/>
    <w:qFormat/>
    <w:uiPriority w:val="99"/>
    <w:rPr>
      <w:kern w:val="2"/>
      <w:sz w:val="18"/>
      <w:szCs w:val="24"/>
    </w:rPr>
  </w:style>
  <w:style w:type="paragraph" w:customStyle="1" w:styleId="1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1277</Words>
  <Characters>1287</Characters>
  <Lines>25</Lines>
  <Paragraphs>7</Paragraphs>
  <TotalTime>3</TotalTime>
  <ScaleCrop>false</ScaleCrop>
  <LinksUpToDate>false</LinksUpToDate>
  <CharactersWithSpaces>1484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2025-02-18T15:41:00Z</dcterms:created>
  <dc:creator>82842</dc:creator>
  <cp:lastModifiedBy>禾仔</cp:lastModifiedBy>
  <cp:lastPrinted>2025-02-07T14:31:00Z</cp:lastPrinted>
  <dcterms:modified xsi:type="dcterms:W3CDTF">2025-02-26T08:33:44Z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eyJoZGlkIjoiMDRkNmU5NDk4ODllODVmNTc1NTZjY2YzZjhiYWNjNTUiLCJ1c2VySWQiOiIzODY1MjgyNjIifQ==</vt:lpwstr>
  </property>
  <property fmtid="{D5CDD505-2E9C-101B-9397-08002B2CF9AE}" pid="4" name="ICV">
    <vt:lpwstr>75198D56AB7C48F9BB85A1D67299E6CF_12</vt:lpwstr>
  </property>
</Properties>
</file>