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left"/>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附件</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2</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w:t>
      </w:r>
    </w:p>
    <w:p>
      <w:pPr>
        <w:pStyle w:val="6"/>
        <w:keepNext/>
        <w:keepLines/>
        <w:framePr w:w="0"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before="260" w:after="260" w:line="413" w:lineRule="auto"/>
        <w:ind w:left="0" w:right="0" w:firstLine="0"/>
        <w:jc w:val="center"/>
        <w:outlineLvl w:val="0"/>
        <w:rPr>
          <w:rFonts w:hint="eastAsia" w:ascii="宋体" w:hAnsi="宋体" w:eastAsia="宋体" w:cs="宋体"/>
          <w:b/>
          <w:bCs/>
          <w:sz w:val="44"/>
          <w:szCs w:val="44"/>
          <w:u w:color="000000"/>
          <w:rtl w:val="0"/>
          <w:lang w:val="zh-TW" w:eastAsia="zh-TW"/>
        </w:rPr>
      </w:pPr>
      <w:r>
        <w:rPr>
          <w:rFonts w:hint="eastAsia" w:ascii="宋体" w:hAnsi="宋体" w:eastAsia="宋体" w:cs="宋体"/>
          <w:b/>
          <w:bCs/>
          <w:sz w:val="44"/>
          <w:szCs w:val="44"/>
          <w:u w:color="000000"/>
          <w:rtl w:val="0"/>
          <w:lang w:val="zh-TW" w:eastAsia="zh-TW"/>
        </w:rPr>
        <w:t>关</w:t>
      </w:r>
      <w:bookmarkStart w:id="0" w:name="_GoBack"/>
      <w:bookmarkEnd w:id="0"/>
      <w:r>
        <w:rPr>
          <w:rFonts w:hint="eastAsia" w:ascii="宋体" w:hAnsi="宋体" w:eastAsia="宋体" w:cs="宋体"/>
          <w:b/>
          <w:bCs/>
          <w:sz w:val="44"/>
          <w:szCs w:val="44"/>
          <w:u w:color="000000"/>
          <w:rtl w:val="0"/>
          <w:lang w:val="zh-TW" w:eastAsia="zh-TW"/>
        </w:rPr>
        <w:t>于推选学生代表大会代表的通知</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CN"/>
        </w:rPr>
        <w:t>院级学生组织、</w:t>
      </w: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各系学生会、班级委员会：</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为推进学生会组织依法依章程开展工作</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保障广大同学依法依章程参与学</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院</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治理</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 xml:space="preserve">, </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改革完善学生代表大会制度，决定组织召开安徽大学艺术与传媒学院第二次学生代表大会。现就学生代表选举事项，通知如下：</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pStyle w:val="7"/>
        <w:framePr w:w="0" w:wrap="auto" w:vAnchor="margin" w:hAnchor="text" w:yAlign="inline"/>
        <w:rPr>
          <w:rFonts w:ascii="仿宋" w:hAnsi="仿宋" w:eastAsia="仿宋" w:cs="仿宋"/>
          <w:sz w:val="28"/>
          <w:szCs w:val="28"/>
        </w:rPr>
      </w:pPr>
      <w:r>
        <w:rPr>
          <w:rFonts w:ascii="仿宋" w:hAnsi="仿宋" w:eastAsia="仿宋" w:cs="仿宋"/>
          <w:sz w:val="28"/>
          <w:szCs w:val="28"/>
          <w:rtl w:val="0"/>
          <w:lang w:val="zh-CN" w:eastAsia="zh-CN"/>
        </w:rPr>
        <w:t>一、学生代表选取条件</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一</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高校全日制在校学生。</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二</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遵守宪法和法律、法规</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遵守学</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院</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章程和规章制度</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三</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具有较高的思想政治素质、良好的品德和责任感</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品行端正</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积极上进</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 xml:space="preserve">; </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四</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能够真实充分反映同学诉求</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积极热心表达同学意愿。</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pStyle w:val="7"/>
        <w:framePr w:w="0" w:wrap="auto" w:vAnchor="margin" w:hAnchor="text" w:yAlign="inline"/>
        <w:rPr>
          <w:rFonts w:ascii="仿宋" w:hAnsi="仿宋" w:eastAsia="仿宋" w:cs="仿宋"/>
          <w:sz w:val="28"/>
          <w:szCs w:val="28"/>
          <w:lang w:val="zh-TW" w:eastAsia="zh-TW"/>
        </w:rPr>
      </w:pPr>
      <w:r>
        <w:rPr>
          <w:rFonts w:ascii="仿宋" w:hAnsi="仿宋" w:eastAsia="仿宋" w:cs="仿宋"/>
          <w:sz w:val="28"/>
          <w:szCs w:val="28"/>
          <w:rtl w:val="0"/>
          <w:lang w:val="zh-CN" w:eastAsia="zh-CN"/>
        </w:rPr>
        <w:t>二、代表的权利</w:t>
      </w:r>
      <w:r>
        <w:rPr>
          <w:rFonts w:ascii="仿宋" w:hAnsi="仿宋" w:eastAsia="仿宋" w:cs="仿宋"/>
          <w:sz w:val="28"/>
          <w:szCs w:val="28"/>
          <w:rtl w:val="0"/>
          <w:lang w:val="zh-TW" w:eastAsia="zh-TW"/>
        </w:rPr>
        <w:t xml:space="preserve"> </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一</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通过符合学生会组织章程规定的民主程序</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在学生代表大会上充分发表意见和建议</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享有表决权</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二</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享有选举权和被选举权</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三</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在职权范围内以个人或者联名方式提出提案</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并对提案办理情况进行询问和监督</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四</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对学生会组织的工作提出建议、批评和实行监督。</w:t>
      </w:r>
    </w:p>
    <w:p>
      <w:pPr>
        <w:pStyle w:val="8"/>
        <w:framePr w:w="0" w:wrap="auto" w:vAnchor="margin" w:hAnchor="text" w:yAlign="inline"/>
        <w:numPr>
          <w:ilvl w:val="0"/>
          <w:numId w:val="0"/>
        </w:numPr>
        <w:spacing w:line="288" w:lineRule="auto"/>
        <w:ind w:leftChars="0" w:right="0" w:rightChars="0"/>
        <w:jc w:val="both"/>
        <w:rPr>
          <w:rFonts w:ascii="仿宋" w:hAnsi="仿宋" w:eastAsia="仿宋" w:cs="仿宋"/>
          <w:b/>
          <w:bCs/>
          <w:sz w:val="28"/>
          <w:szCs w:val="28"/>
          <w:rtl w:val="0"/>
          <w:lang w:val="zh-TW" w:eastAsia="zh-TW"/>
        </w:rPr>
      </w:pPr>
    </w:p>
    <w:p>
      <w:pPr>
        <w:pStyle w:val="8"/>
        <w:framePr w:w="0" w:wrap="auto" w:vAnchor="margin" w:hAnchor="text" w:yAlign="inline"/>
        <w:numPr>
          <w:ilvl w:val="0"/>
          <w:numId w:val="0"/>
        </w:numPr>
        <w:spacing w:line="288" w:lineRule="auto"/>
        <w:ind w:leftChars="0" w:right="0" w:rightChars="0"/>
        <w:jc w:val="both"/>
        <w:rPr>
          <w:rFonts w:hint="eastAsia" w:ascii="仿宋" w:hAnsi="仿宋" w:eastAsia="仿宋" w:cs="仿宋"/>
          <w:b/>
          <w:bCs/>
          <w:i w:val="0"/>
          <w:iCs w:val="0"/>
          <w:caps w:val="0"/>
          <w:smallCaps w:val="0"/>
          <w:strike w:val="0"/>
          <w:dstrike w:val="0"/>
          <w:outline w:val="0"/>
          <w:emboss w:val="0"/>
          <w:imprint w:val="0"/>
          <w:vanish w:val="0"/>
          <w:color w:val="000000"/>
          <w:spacing w:val="0"/>
          <w:w w:val="100"/>
          <w:kern w:val="0"/>
          <w:position w:val="0"/>
          <w:sz w:val="28"/>
          <w:szCs w:val="28"/>
          <w:u w:val="none" w:color="auto"/>
          <w:vertAlign w:val="baseline"/>
          <w:rtl w:val="0"/>
          <w:lang w:val="zh-TW" w:eastAsia="zh-TW"/>
        </w:rPr>
      </w:pPr>
      <w:r>
        <w:rPr>
          <w:rFonts w:hint="eastAsia" w:ascii="仿宋" w:hAnsi="仿宋" w:eastAsia="仿宋" w:cs="仿宋"/>
          <w:b/>
          <w:bCs/>
          <w:i w:val="0"/>
          <w:iCs w:val="0"/>
          <w:caps w:val="0"/>
          <w:smallCaps w:val="0"/>
          <w:strike w:val="0"/>
          <w:dstrike w:val="0"/>
          <w:outline w:val="0"/>
          <w:emboss w:val="0"/>
          <w:imprint w:val="0"/>
          <w:vanish w:val="0"/>
          <w:color w:val="000000"/>
          <w:spacing w:val="0"/>
          <w:w w:val="100"/>
          <w:kern w:val="0"/>
          <w:position w:val="0"/>
          <w:sz w:val="28"/>
          <w:szCs w:val="28"/>
          <w:u w:val="none" w:color="auto"/>
          <w:vertAlign w:val="baseline"/>
          <w:rtl w:val="0"/>
          <w:lang w:val="zh-TW" w:eastAsia="zh-CN"/>
        </w:rPr>
        <w:t>三、</w:t>
      </w:r>
      <w:r>
        <w:rPr>
          <w:rFonts w:hint="eastAsia" w:ascii="仿宋" w:hAnsi="仿宋" w:eastAsia="仿宋" w:cs="仿宋"/>
          <w:b/>
          <w:bCs/>
          <w:i w:val="0"/>
          <w:iCs w:val="0"/>
          <w:caps w:val="0"/>
          <w:smallCaps w:val="0"/>
          <w:strike w:val="0"/>
          <w:dstrike w:val="0"/>
          <w:outline w:val="0"/>
          <w:emboss w:val="0"/>
          <w:imprint w:val="0"/>
          <w:vanish w:val="0"/>
          <w:color w:val="000000"/>
          <w:spacing w:val="0"/>
          <w:w w:val="100"/>
          <w:kern w:val="0"/>
          <w:position w:val="0"/>
          <w:sz w:val="28"/>
          <w:szCs w:val="28"/>
          <w:u w:val="none" w:color="auto"/>
          <w:vertAlign w:val="baseline"/>
          <w:rtl w:val="0"/>
          <w:lang w:val="zh-TW" w:eastAsia="zh-TW"/>
        </w:rPr>
        <w:t>代表的义务</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left"/>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CN"/>
        </w:rPr>
        <w:t>（一）</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积极行使代表权利</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认真履行代表职责</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按时参加相关会议</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left"/>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CN"/>
        </w:rPr>
        <w:t>（二）</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认真学习</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不断提高思想政治素质和参与学院治理的能力</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557" w:leftChars="232" w:right="0" w:firstLine="0" w:firstLineChars="0"/>
        <w:jc w:val="left"/>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CN"/>
        </w:rPr>
        <w:t>(三）</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密切联系学生</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反映学生的意见和要求</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CN"/>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br w:type="textWrapping"/>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CN"/>
        </w:rPr>
        <w:t>(四）</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监督学生会组织开展工作</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TW"/>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提出改进措施和工作建议。</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480"/>
        <w:jc w:val="left"/>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pStyle w:val="7"/>
        <w:framePr w:w="0" w:wrap="auto" w:vAnchor="margin" w:hAnchor="text" w:yAlign="inline"/>
        <w:rPr>
          <w:rFonts w:ascii="仿宋" w:hAnsi="仿宋" w:eastAsia="仿宋" w:cs="仿宋"/>
          <w:sz w:val="28"/>
          <w:szCs w:val="28"/>
          <w:lang w:val="en-US"/>
        </w:rPr>
      </w:pPr>
      <w:r>
        <w:rPr>
          <w:rFonts w:ascii="仿宋" w:hAnsi="仿宋" w:eastAsia="仿宋" w:cs="仿宋"/>
          <w:sz w:val="28"/>
          <w:szCs w:val="28"/>
          <w:rtl w:val="0"/>
          <w:lang w:val="zh-TW" w:eastAsia="zh-TW"/>
        </w:rPr>
        <w:t>四、代表资格的终止</w:t>
      </w:r>
    </w:p>
    <w:p>
      <w:pPr>
        <w:pStyle w:val="8"/>
        <w:framePr w:w="0" w:wrap="auto" w:vAnchor="margin" w:hAnchor="text" w:yAlign="inline"/>
        <w:spacing w:line="360" w:lineRule="auto"/>
        <w:ind w:left="567" w:firstLine="0"/>
        <w:jc w:val="both"/>
        <w:rPr>
          <w:rFonts w:ascii="仿宋" w:hAnsi="仿宋" w:eastAsia="仿宋" w:cs="仿宋"/>
          <w:sz w:val="28"/>
          <w:szCs w:val="28"/>
          <w:rtl w:val="0"/>
          <w:lang w:val="en-US"/>
        </w:rPr>
      </w:pPr>
      <w:r>
        <w:rPr>
          <w:rFonts w:ascii="仿宋" w:hAnsi="仿宋" w:eastAsia="仿宋" w:cs="仿宋"/>
          <w:sz w:val="28"/>
          <w:szCs w:val="28"/>
          <w:rtl w:val="0"/>
          <w:lang w:val="en-US"/>
        </w:rPr>
        <w:t>(</w:t>
      </w:r>
      <w:r>
        <w:rPr>
          <w:rFonts w:ascii="仿宋" w:hAnsi="仿宋" w:eastAsia="仿宋" w:cs="仿宋"/>
          <w:sz w:val="28"/>
          <w:szCs w:val="28"/>
          <w:rtl w:val="0"/>
          <w:lang w:val="zh-TW" w:eastAsia="zh-TW"/>
        </w:rPr>
        <w:t>一</w:t>
      </w:r>
      <w:r>
        <w:rPr>
          <w:rFonts w:ascii="仿宋" w:hAnsi="仿宋" w:eastAsia="仿宋" w:cs="仿宋"/>
          <w:sz w:val="28"/>
          <w:szCs w:val="28"/>
          <w:rtl w:val="0"/>
          <w:lang w:val="en-US"/>
        </w:rPr>
        <w:t>)</w:t>
      </w:r>
      <w:r>
        <w:rPr>
          <w:rFonts w:ascii="仿宋" w:hAnsi="仿宋" w:eastAsia="仿宋" w:cs="仿宋"/>
          <w:sz w:val="28"/>
          <w:szCs w:val="28"/>
          <w:rtl w:val="0"/>
          <w:lang w:val="zh-TW" w:eastAsia="zh-TW"/>
        </w:rPr>
        <w:t>代表因毕业或其他原因丧失在校生身份的</w:t>
      </w:r>
      <w:r>
        <w:rPr>
          <w:rFonts w:ascii="仿宋" w:hAnsi="仿宋" w:eastAsia="仿宋" w:cs="仿宋"/>
          <w:sz w:val="28"/>
          <w:szCs w:val="28"/>
          <w:rtl w:val="0"/>
          <w:lang w:val="en-US"/>
        </w:rPr>
        <w:t>,</w:t>
      </w:r>
      <w:r>
        <w:rPr>
          <w:rFonts w:ascii="仿宋" w:hAnsi="仿宋" w:eastAsia="仿宋" w:cs="仿宋"/>
          <w:sz w:val="28"/>
          <w:szCs w:val="28"/>
          <w:rtl w:val="0"/>
          <w:lang w:val="zh-TW" w:eastAsia="zh-TW"/>
        </w:rPr>
        <w:t>代表资格自动终止</w:t>
      </w:r>
      <w:r>
        <w:rPr>
          <w:rFonts w:ascii="仿宋" w:hAnsi="仿宋" w:eastAsia="仿宋" w:cs="仿宋"/>
          <w:sz w:val="28"/>
          <w:szCs w:val="28"/>
          <w:rtl w:val="0"/>
          <w:lang w:val="en-US"/>
        </w:rPr>
        <w:t>;</w:t>
      </w:r>
      <w:r>
        <w:rPr>
          <w:rFonts w:ascii="仿宋" w:hAnsi="仿宋" w:eastAsia="仿宋" w:cs="仿宋"/>
          <w:sz w:val="28"/>
          <w:szCs w:val="28"/>
          <w:lang w:val="en-US"/>
        </w:rPr>
        <w:br w:type="textWrapping"/>
      </w:r>
      <w:r>
        <w:rPr>
          <w:rFonts w:ascii="仿宋" w:hAnsi="仿宋" w:eastAsia="仿宋" w:cs="仿宋"/>
          <w:sz w:val="28"/>
          <w:szCs w:val="28"/>
          <w:rtl w:val="0"/>
          <w:lang w:val="en-US"/>
        </w:rPr>
        <w:t>(</w:t>
      </w:r>
      <w:r>
        <w:rPr>
          <w:rFonts w:ascii="仿宋" w:hAnsi="仿宋" w:eastAsia="仿宋" w:cs="仿宋"/>
          <w:sz w:val="28"/>
          <w:szCs w:val="28"/>
          <w:rtl w:val="0"/>
          <w:lang w:val="zh-TW" w:eastAsia="zh-TW"/>
        </w:rPr>
        <w:t>二</w:t>
      </w:r>
      <w:r>
        <w:rPr>
          <w:rFonts w:ascii="仿宋" w:hAnsi="仿宋" w:eastAsia="仿宋" w:cs="仿宋"/>
          <w:sz w:val="28"/>
          <w:szCs w:val="28"/>
          <w:rtl w:val="0"/>
          <w:lang w:val="en-US"/>
        </w:rPr>
        <w:t>)</w:t>
      </w:r>
      <w:r>
        <w:rPr>
          <w:rFonts w:ascii="仿宋" w:hAnsi="仿宋" w:eastAsia="仿宋" w:cs="仿宋"/>
          <w:sz w:val="28"/>
          <w:szCs w:val="28"/>
          <w:rtl w:val="0"/>
          <w:lang w:val="zh-TW" w:eastAsia="zh-TW"/>
        </w:rPr>
        <w:t>代表违反法律法规和学院规章制度的</w:t>
      </w:r>
      <w:r>
        <w:rPr>
          <w:rFonts w:ascii="仿宋" w:hAnsi="仿宋" w:eastAsia="仿宋" w:cs="仿宋"/>
          <w:sz w:val="28"/>
          <w:szCs w:val="28"/>
          <w:rtl w:val="0"/>
          <w:lang w:val="en-US"/>
        </w:rPr>
        <w:t>,</w:t>
      </w:r>
      <w:r>
        <w:rPr>
          <w:rFonts w:ascii="仿宋" w:hAnsi="仿宋" w:eastAsia="仿宋" w:cs="仿宋"/>
          <w:sz w:val="28"/>
          <w:szCs w:val="28"/>
          <w:rtl w:val="0"/>
          <w:lang w:val="zh-TW" w:eastAsia="zh-TW"/>
        </w:rPr>
        <w:t>由大会筹备工作组资格审查委员会撤销其代表资格</w:t>
      </w:r>
      <w:r>
        <w:rPr>
          <w:rFonts w:ascii="仿宋" w:hAnsi="仿宋" w:eastAsia="仿宋" w:cs="仿宋"/>
          <w:sz w:val="28"/>
          <w:szCs w:val="28"/>
          <w:rtl w:val="0"/>
          <w:lang w:val="en-US"/>
        </w:rPr>
        <w:t>;</w:t>
      </w:r>
    </w:p>
    <w:p>
      <w:pPr>
        <w:pStyle w:val="8"/>
        <w:framePr w:w="0" w:wrap="auto" w:vAnchor="margin" w:hAnchor="text" w:yAlign="inline"/>
        <w:spacing w:line="360" w:lineRule="auto"/>
        <w:ind w:left="567" w:firstLine="0"/>
        <w:jc w:val="both"/>
        <w:rPr>
          <w:rFonts w:ascii="仿宋" w:hAnsi="仿宋" w:eastAsia="仿宋" w:cs="仿宋"/>
          <w:sz w:val="28"/>
          <w:szCs w:val="28"/>
        </w:rPr>
      </w:pPr>
      <w:r>
        <w:rPr>
          <w:rFonts w:ascii="仿宋" w:hAnsi="仿宋" w:eastAsia="仿宋" w:cs="仿宋"/>
          <w:sz w:val="28"/>
          <w:szCs w:val="28"/>
          <w:rtl w:val="0"/>
          <w:lang w:val="en-US"/>
        </w:rPr>
        <w:t>(</w:t>
      </w:r>
      <w:r>
        <w:rPr>
          <w:rFonts w:ascii="仿宋" w:hAnsi="仿宋" w:eastAsia="仿宋" w:cs="仿宋"/>
          <w:sz w:val="28"/>
          <w:szCs w:val="28"/>
          <w:rtl w:val="0"/>
          <w:lang w:val="zh-TW" w:eastAsia="zh-TW"/>
        </w:rPr>
        <w:t>三</w:t>
      </w:r>
      <w:r>
        <w:rPr>
          <w:rFonts w:ascii="仿宋" w:hAnsi="仿宋" w:eastAsia="仿宋" w:cs="仿宋"/>
          <w:sz w:val="28"/>
          <w:szCs w:val="28"/>
          <w:rtl w:val="0"/>
          <w:lang w:val="en-US"/>
        </w:rPr>
        <w:t>)</w:t>
      </w:r>
      <w:r>
        <w:rPr>
          <w:rFonts w:ascii="仿宋" w:hAnsi="仿宋" w:eastAsia="仿宋" w:cs="仿宋"/>
          <w:sz w:val="28"/>
          <w:szCs w:val="28"/>
          <w:rtl w:val="0"/>
          <w:lang w:val="zh-TW" w:eastAsia="zh-TW"/>
        </w:rPr>
        <w:t>代表所在班级、院</w:t>
      </w:r>
      <w:r>
        <w:rPr>
          <w:rFonts w:ascii="仿宋" w:hAnsi="仿宋" w:eastAsia="仿宋" w:cs="仿宋"/>
          <w:sz w:val="28"/>
          <w:szCs w:val="28"/>
          <w:rtl w:val="0"/>
          <w:lang w:val="en-US"/>
        </w:rPr>
        <w:t>(</w:t>
      </w:r>
      <w:r>
        <w:rPr>
          <w:rFonts w:ascii="仿宋" w:hAnsi="仿宋" w:eastAsia="仿宋" w:cs="仿宋"/>
          <w:sz w:val="28"/>
          <w:szCs w:val="28"/>
          <w:rtl w:val="0"/>
          <w:lang w:val="zh-TW" w:eastAsia="zh-TW"/>
        </w:rPr>
        <w:t>系</w:t>
      </w:r>
      <w:r>
        <w:rPr>
          <w:rFonts w:ascii="仿宋" w:hAnsi="仿宋" w:eastAsia="仿宋" w:cs="仿宋"/>
          <w:sz w:val="28"/>
          <w:szCs w:val="28"/>
          <w:rtl w:val="0"/>
          <w:lang w:val="en-US"/>
        </w:rPr>
        <w:t>)</w:t>
      </w:r>
      <w:r>
        <w:rPr>
          <w:rFonts w:ascii="仿宋" w:hAnsi="仿宋" w:eastAsia="仿宋" w:cs="仿宋"/>
          <w:sz w:val="28"/>
          <w:szCs w:val="28"/>
          <w:rtl w:val="0"/>
          <w:lang w:val="zh-TW" w:eastAsia="zh-TW"/>
        </w:rPr>
        <w:t>学生会组织认为其未尽代表义务的</w:t>
      </w:r>
      <w:r>
        <w:rPr>
          <w:rFonts w:ascii="仿宋" w:hAnsi="仿宋" w:eastAsia="仿宋" w:cs="仿宋"/>
          <w:sz w:val="28"/>
          <w:szCs w:val="28"/>
          <w:rtl w:val="0"/>
          <w:lang w:val="en-US"/>
        </w:rPr>
        <w:t>,</w:t>
      </w:r>
      <w:r>
        <w:rPr>
          <w:rFonts w:ascii="仿宋" w:hAnsi="仿宋" w:eastAsia="仿宋" w:cs="仿宋"/>
          <w:sz w:val="28"/>
          <w:szCs w:val="28"/>
          <w:rtl w:val="0"/>
          <w:lang w:val="zh-TW" w:eastAsia="zh-TW"/>
        </w:rPr>
        <w:t>经资格审查委员会同意</w:t>
      </w:r>
      <w:r>
        <w:rPr>
          <w:rFonts w:ascii="仿宋" w:hAnsi="仿宋" w:eastAsia="仿宋" w:cs="仿宋"/>
          <w:sz w:val="28"/>
          <w:szCs w:val="28"/>
          <w:rtl w:val="0"/>
          <w:lang w:val="en-US"/>
        </w:rPr>
        <w:t>,</w:t>
      </w:r>
      <w:r>
        <w:rPr>
          <w:rFonts w:ascii="仿宋" w:hAnsi="仿宋" w:eastAsia="仿宋" w:cs="仿宋"/>
          <w:sz w:val="28"/>
          <w:szCs w:val="28"/>
          <w:rtl w:val="0"/>
          <w:lang w:val="zh-TW" w:eastAsia="zh-TW"/>
        </w:rPr>
        <w:t>撤销其代表资格。</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480" w:right="0" w:hanging="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pStyle w:val="7"/>
        <w:framePr w:w="0" w:wrap="auto" w:vAnchor="margin" w:hAnchor="text" w:yAlign="inline"/>
        <w:rPr>
          <w:rFonts w:ascii="仿宋" w:hAnsi="仿宋" w:eastAsia="仿宋" w:cs="仿宋"/>
          <w:sz w:val="28"/>
          <w:szCs w:val="28"/>
        </w:rPr>
      </w:pPr>
      <w:r>
        <w:rPr>
          <w:rFonts w:ascii="仿宋" w:hAnsi="仿宋" w:eastAsia="仿宋" w:cs="仿宋"/>
          <w:sz w:val="28"/>
          <w:szCs w:val="28"/>
          <w:rtl w:val="0"/>
          <w:lang w:val="zh-TW" w:eastAsia="zh-TW"/>
        </w:rPr>
        <w:t>五、代表的名额、产生办法及报送方式</w:t>
      </w:r>
    </w:p>
    <w:p>
      <w:pPr>
        <w:pStyle w:val="9"/>
        <w:framePr w:w="0" w:wrap="auto" w:vAnchor="margin" w:hAnchor="text" w:yAlign="inline"/>
        <w:spacing w:line="360" w:lineRule="auto"/>
        <w:rPr>
          <w:rFonts w:ascii="仿宋" w:hAnsi="仿宋" w:eastAsia="仿宋" w:cs="仿宋"/>
          <w:sz w:val="28"/>
          <w:szCs w:val="28"/>
          <w:lang w:val="zh-TW" w:eastAsia="zh-TW"/>
        </w:rPr>
      </w:pPr>
      <w:r>
        <w:rPr>
          <w:rFonts w:ascii="仿宋" w:hAnsi="仿宋" w:eastAsia="仿宋" w:cs="仿宋"/>
          <w:sz w:val="28"/>
          <w:szCs w:val="28"/>
          <w:rtl w:val="0"/>
          <w:lang w:val="zh-TW" w:eastAsia="zh-TW"/>
        </w:rPr>
        <w:t>（一）产生办法</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学生代表大会代表</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以下简称代表</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经班级、院</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系</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学生会组织选举产生。</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安徽大学艺术与传媒学院第二次学生代表大会代表人数取全院人数的百分之九，总计</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206</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人。各系部及学生会名额依据系部、学生会人数比例进行分配。代表名额的分配根据全</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院</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学生人数和代表具有广泛性的原则确定；具体名额按照有利于学生了解和直接参与学生会组织事务，有利于组织和召开会议，有利于讨论和解决问题的原则确定。</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代表候选人由各选举单位按分配名额组织同学酝酿提名，根据多数同学意见确定，代表应采用候选人数多于应选人数的差额选举办法，以无记名投票的方式选举产生</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各系学生会按照分配名额组织各班级委员会召开全班学生会议，选举出参加第二次学生代表大会的学生代表；班级选举方式应采用无记名投票的方式选举产生，到会人数不少于全班人数的三分之二，学生代表得票数不低于全班票数的二分之一，各班班委会将代表人选上报系团总支，经系学生会</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代表资格审查委员会审查公示通过后，成为正式代表。</w:t>
      </w:r>
    </w:p>
    <w:p>
      <w:pPr>
        <w:pStyle w:val="9"/>
        <w:framePr w:w="0" w:wrap="auto" w:vAnchor="margin" w:hAnchor="text" w:yAlign="inline"/>
        <w:rPr>
          <w:rFonts w:ascii="仿宋" w:hAnsi="仿宋" w:eastAsia="仿宋" w:cs="仿宋"/>
          <w:sz w:val="28"/>
          <w:szCs w:val="28"/>
        </w:rPr>
      </w:pPr>
      <w:r>
        <w:rPr>
          <w:rFonts w:ascii="仿宋" w:hAnsi="仿宋" w:eastAsia="仿宋" w:cs="仿宋"/>
          <w:sz w:val="28"/>
          <w:szCs w:val="28"/>
          <w:rtl w:val="0"/>
          <w:lang w:val="zh-TW" w:eastAsia="zh-TW"/>
        </w:rPr>
        <w:t>（二）各系部、学生会名额如下：</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美术设计系：共</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71</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人（含系学生会</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5</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音乐舞蹈系：共</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54</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人（含系学生会</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4</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新闻播音系：共</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54</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人（含系学生会</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4</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戏剧影视系：共</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20</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人（含系学生会</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3</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院级学生组织：</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7</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人（含院学生会、院团委组织部、宣传部）；</w:t>
      </w:r>
    </w:p>
    <w:p>
      <w:pPr>
        <w:pStyle w:val="9"/>
        <w:framePr w:w="0" w:wrap="auto" w:vAnchor="margin" w:hAnchor="text" w:yAlign="inline"/>
        <w:rPr>
          <w:rFonts w:ascii="仿宋" w:hAnsi="仿宋" w:eastAsia="仿宋" w:cs="仿宋"/>
          <w:sz w:val="28"/>
          <w:szCs w:val="28"/>
          <w:lang w:val="zh-TW" w:eastAsia="zh-TW"/>
        </w:rPr>
      </w:pPr>
      <w:r>
        <w:rPr>
          <w:rFonts w:ascii="仿宋" w:hAnsi="仿宋" w:eastAsia="仿宋" w:cs="仿宋"/>
          <w:sz w:val="28"/>
          <w:szCs w:val="28"/>
          <w:rtl w:val="0"/>
          <w:lang w:val="zh-TW" w:eastAsia="zh-TW"/>
        </w:rPr>
        <w:t>（三）报送方式</w:t>
      </w:r>
    </w:p>
    <w:p>
      <w:pPr>
        <w:pStyle w:val="8"/>
        <w:framePr w:w="0" w:wrap="auto" w:vAnchor="margin" w:hAnchor="text" w:yAlign="inline"/>
        <w:tabs>
          <w:tab w:val="left" w:pos="567"/>
        </w:tabs>
        <w:spacing w:line="360" w:lineRule="auto"/>
        <w:rPr>
          <w:rFonts w:ascii="仿宋" w:hAnsi="仿宋" w:eastAsia="仿宋" w:cs="仿宋"/>
          <w:sz w:val="28"/>
          <w:szCs w:val="28"/>
        </w:rPr>
      </w:pPr>
      <w:r>
        <w:rPr>
          <w:rFonts w:ascii="仿宋" w:hAnsi="仿宋" w:eastAsia="仿宋" w:cs="仿宋"/>
          <w:sz w:val="28"/>
          <w:szCs w:val="28"/>
          <w:rtl w:val="0"/>
          <w:lang w:val="zh-TW" w:eastAsia="zh-TW"/>
        </w:rPr>
        <w:t xml:space="preserve">   </w:t>
      </w:r>
      <w:r>
        <w:rPr>
          <w:rFonts w:ascii="仿宋" w:hAnsi="仿宋" w:eastAsia="仿宋" w:cs="仿宋"/>
          <w:sz w:val="28"/>
          <w:szCs w:val="28"/>
          <w:rtl w:val="0"/>
        </w:rPr>
        <w:t>附</w:t>
      </w:r>
      <w:r>
        <w:rPr>
          <w:rFonts w:ascii="仿宋" w:hAnsi="仿宋" w:eastAsia="仿宋" w:cs="仿宋"/>
          <w:sz w:val="28"/>
          <w:szCs w:val="28"/>
          <w:rtl w:val="0"/>
          <w:lang w:val="zh-CN" w:eastAsia="zh-CN"/>
        </w:rPr>
        <w:t>表</w:t>
      </w:r>
      <w:r>
        <w:rPr>
          <w:rFonts w:ascii="仿宋" w:hAnsi="仿宋" w:eastAsia="仿宋" w:cs="仿宋"/>
          <w:sz w:val="28"/>
          <w:szCs w:val="28"/>
          <w:rtl w:val="0"/>
        </w:rPr>
        <w:t>1</w:t>
      </w:r>
      <w:r>
        <w:rPr>
          <w:rFonts w:ascii="仿宋" w:hAnsi="仿宋" w:eastAsia="仿宋" w:cs="仿宋"/>
          <w:sz w:val="28"/>
          <w:szCs w:val="28"/>
          <w:rtl w:val="0"/>
          <w:lang w:val="zh-CN" w:eastAsia="zh-CN"/>
        </w:rPr>
        <w:t>《学生代表大会代表汇总表》一式两份，由系部统一汇总后加盖系部章，于</w:t>
      </w:r>
      <w:r>
        <w:rPr>
          <w:rFonts w:ascii="仿宋" w:hAnsi="仿宋" w:eastAsia="仿宋" w:cs="仿宋"/>
          <w:sz w:val="28"/>
          <w:szCs w:val="28"/>
          <w:rtl w:val="0"/>
        </w:rPr>
        <w:t>1</w:t>
      </w:r>
      <w:r>
        <w:rPr>
          <w:rFonts w:hint="eastAsia" w:ascii="仿宋" w:hAnsi="仿宋" w:eastAsia="仿宋" w:cs="仿宋"/>
          <w:sz w:val="28"/>
          <w:szCs w:val="28"/>
          <w:rtl w:val="0"/>
          <w:lang w:val="en-US" w:eastAsia="zh-CN"/>
        </w:rPr>
        <w:t>2</w:t>
      </w:r>
      <w:r>
        <w:rPr>
          <w:rFonts w:ascii="仿宋" w:hAnsi="仿宋" w:eastAsia="仿宋" w:cs="仿宋"/>
          <w:sz w:val="28"/>
          <w:szCs w:val="28"/>
          <w:rtl w:val="0"/>
        </w:rPr>
        <w:t>月2</w:t>
      </w:r>
      <w:r>
        <w:rPr>
          <w:rFonts w:ascii="仿宋" w:hAnsi="仿宋" w:eastAsia="仿宋" w:cs="仿宋"/>
          <w:sz w:val="28"/>
          <w:szCs w:val="28"/>
          <w:rtl w:val="0"/>
          <w:lang w:val="zh-CN" w:eastAsia="zh-CN"/>
        </w:rPr>
        <w:t>日上午</w:t>
      </w:r>
      <w:r>
        <w:rPr>
          <w:rFonts w:ascii="仿宋" w:hAnsi="仿宋" w:eastAsia="仿宋" w:cs="仿宋"/>
          <w:sz w:val="28"/>
          <w:szCs w:val="28"/>
          <w:rtl w:val="0"/>
        </w:rPr>
        <w:t>9:30</w:t>
      </w:r>
      <w:r>
        <w:rPr>
          <w:rFonts w:ascii="仿宋" w:hAnsi="仿宋" w:eastAsia="仿宋" w:cs="仿宋"/>
          <w:sz w:val="28"/>
          <w:szCs w:val="28"/>
          <w:rtl w:val="0"/>
          <w:lang w:val="zh-CN" w:eastAsia="zh-CN"/>
        </w:rPr>
        <w:t>前将纸质版上交院团委龙老师处，电子版发送至邮箱</w:t>
      </w:r>
      <w:r>
        <w:rPr>
          <w:rFonts w:ascii="仿宋" w:hAnsi="仿宋" w:eastAsia="仿宋" w:cs="仿宋"/>
          <w:sz w:val="28"/>
          <w:szCs w:val="28"/>
          <w:rtl w:val="0"/>
        </w:rPr>
        <w:t>1450853475@qq.com</w:t>
      </w:r>
      <w:r>
        <w:rPr>
          <w:rFonts w:ascii="仿宋" w:hAnsi="仿宋" w:eastAsia="仿宋" w:cs="仿宋"/>
          <w:sz w:val="28"/>
          <w:szCs w:val="28"/>
          <w:rtl w:val="0"/>
          <w:lang w:val="zh-CN" w:eastAsia="zh-CN"/>
        </w:rPr>
        <w:t>。若有疑问，请联系负责人（</w:t>
      </w:r>
      <w:r>
        <w:rPr>
          <w:rFonts w:ascii="仿宋" w:hAnsi="仿宋" w:eastAsia="仿宋" w:cs="仿宋"/>
          <w:sz w:val="28"/>
          <w:szCs w:val="28"/>
          <w:rtl w:val="0"/>
        </w:rPr>
        <w:t xml:space="preserve">18096570559 </w:t>
      </w:r>
      <w:r>
        <w:rPr>
          <w:rFonts w:ascii="仿宋" w:hAnsi="仿宋" w:eastAsia="仿宋" w:cs="仿宋"/>
          <w:sz w:val="28"/>
          <w:szCs w:val="28"/>
          <w:rtl w:val="0"/>
          <w:lang w:val="zh-CN" w:eastAsia="zh-CN"/>
        </w:rPr>
        <w:t xml:space="preserve">张祺湘 </w:t>
      </w:r>
      <w:r>
        <w:rPr>
          <w:rFonts w:ascii="仿宋" w:hAnsi="仿宋" w:eastAsia="仿宋" w:cs="仿宋"/>
          <w:sz w:val="28"/>
          <w:szCs w:val="28"/>
          <w:rtl w:val="0"/>
        </w:rPr>
        <w:t xml:space="preserve">/ 18326155604 </w:t>
      </w:r>
      <w:r>
        <w:rPr>
          <w:rFonts w:ascii="仿宋" w:hAnsi="仿宋" w:eastAsia="仿宋" w:cs="仿宋"/>
          <w:sz w:val="28"/>
          <w:szCs w:val="28"/>
          <w:rtl w:val="0"/>
          <w:lang w:val="zh-CN" w:eastAsia="zh-CN"/>
        </w:rPr>
        <w:t>项心龙）。</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48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right"/>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 xml:space="preserve">                         安徽大学艺术与传媒学院学生会</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right"/>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201</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9</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年</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1</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1</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月</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CN"/>
        </w:rPr>
        <w:t>2</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1</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日</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both"/>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left"/>
        <w:outlineLvl w:val="9"/>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eastAsia="zh-CN"/>
        </w:rPr>
      </w:pP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eastAsia="zh-CN"/>
        </w:rPr>
        <w:t>附表一</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00" w:lineRule="auto"/>
        <w:ind w:left="0" w:right="0" w:firstLine="0"/>
        <w:jc w:val="center"/>
        <w:outlineLvl w:val="9"/>
        <w:rPr>
          <w:rFonts w:ascii="仿宋" w:hAnsi="仿宋" w:eastAsia="仿宋" w:cs="仿宋"/>
          <w:b/>
          <w:bCs/>
          <w:i w:val="0"/>
          <w:iCs w:val="0"/>
          <w:caps w:val="0"/>
          <w:smallCaps w:val="0"/>
          <w:strike w:val="0"/>
          <w:dstrike w:val="0"/>
          <w:color w:val="000000"/>
          <w:spacing w:val="0"/>
          <w:kern w:val="2"/>
          <w:position w:val="0"/>
          <w:sz w:val="36"/>
          <w:szCs w:val="36"/>
          <w:u w:val="none" w:color="000000"/>
          <w:vertAlign w:val="baseline"/>
          <w:rtl w:val="0"/>
        </w:rPr>
      </w:pPr>
      <w:r>
        <w:rPr>
          <w:rFonts w:hint="eastAsia" w:ascii="仿宋" w:hAnsi="仿宋" w:eastAsia="仿宋" w:cs="仿宋"/>
          <w:b/>
          <w:bCs/>
          <w:i w:val="0"/>
          <w:iCs w:val="0"/>
          <w:caps w:val="0"/>
          <w:smallCaps w:val="0"/>
          <w:strike w:val="0"/>
          <w:dstrike w:val="0"/>
          <w:color w:val="000000"/>
          <w:spacing w:val="0"/>
          <w:kern w:val="2"/>
          <w:position w:val="0"/>
          <w:sz w:val="36"/>
          <w:szCs w:val="36"/>
          <w:u w:val="none" w:color="000000"/>
          <w:vertAlign w:val="baseline"/>
          <w:rtl w:val="0"/>
          <w:lang w:val="zh-TW" w:eastAsia="zh-TW"/>
        </w:rPr>
        <w:t>学生代表大会代表汇总表</w:t>
      </w:r>
    </w:p>
    <w:tbl>
      <w:tblPr>
        <w:tblStyle w:val="2"/>
        <w:tblW w:w="963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Layout w:type="fixed"/>
        <w:tblCellMar>
          <w:top w:w="0" w:type="dxa"/>
          <w:left w:w="10" w:type="dxa"/>
          <w:bottom w:w="0" w:type="dxa"/>
          <w:right w:w="10" w:type="dxa"/>
        </w:tblCellMar>
      </w:tblPr>
      <w:tblGrid>
        <w:gridCol w:w="1087"/>
        <w:gridCol w:w="1444"/>
        <w:gridCol w:w="2284"/>
        <w:gridCol w:w="1978"/>
        <w:gridCol w:w="1233"/>
        <w:gridCol w:w="160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b/>
                <w:bCs/>
                <w:sz w:val="28"/>
                <w:szCs w:val="28"/>
                <w:rtl w:val="0"/>
              </w:rPr>
            </w:pPr>
            <w:r>
              <w:rPr>
                <w:rFonts w:hint="eastAsia" w:ascii="仿宋" w:hAnsi="仿宋" w:eastAsia="仿宋" w:cs="仿宋"/>
                <w:b/>
                <w:bCs/>
                <w:kern w:val="2"/>
                <w:sz w:val="24"/>
                <w:szCs w:val="24"/>
                <w:u w:color="000000"/>
                <w:rtl w:val="0"/>
                <w:lang w:val="zh-TW" w:eastAsia="zh-TW"/>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b/>
                <w:bCs/>
                <w:sz w:val="28"/>
                <w:szCs w:val="28"/>
                <w:rtl w:val="0"/>
              </w:rPr>
            </w:pPr>
            <w:r>
              <w:rPr>
                <w:rFonts w:hint="eastAsia" w:ascii="仿宋" w:hAnsi="仿宋" w:eastAsia="仿宋" w:cs="仿宋"/>
                <w:b/>
                <w:bCs/>
                <w:kern w:val="2"/>
                <w:sz w:val="24"/>
                <w:szCs w:val="24"/>
                <w:u w:color="000000"/>
                <w:rtl w:val="0"/>
                <w:lang w:val="zh-TW" w:eastAsia="zh-TW"/>
              </w:rPr>
              <w:t>姓名</w:t>
            </w: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b/>
                <w:bCs/>
                <w:sz w:val="28"/>
                <w:szCs w:val="28"/>
                <w:rtl w:val="0"/>
              </w:rPr>
            </w:pPr>
            <w:r>
              <w:rPr>
                <w:rFonts w:hint="eastAsia" w:ascii="仿宋" w:hAnsi="仿宋" w:eastAsia="仿宋" w:cs="仿宋"/>
                <w:b/>
                <w:bCs/>
                <w:kern w:val="2"/>
                <w:sz w:val="24"/>
                <w:szCs w:val="24"/>
                <w:u w:color="000000"/>
                <w:rtl w:val="0"/>
                <w:lang w:val="zh-TW" w:eastAsia="zh-TW"/>
              </w:rPr>
              <w:t>系部</w:t>
            </w: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b/>
                <w:bCs/>
                <w:sz w:val="28"/>
                <w:szCs w:val="28"/>
                <w:rtl w:val="0"/>
              </w:rPr>
            </w:pPr>
            <w:r>
              <w:rPr>
                <w:rFonts w:hint="eastAsia" w:ascii="仿宋" w:hAnsi="仿宋" w:eastAsia="仿宋" w:cs="仿宋"/>
                <w:b/>
                <w:bCs/>
                <w:kern w:val="2"/>
                <w:sz w:val="24"/>
                <w:szCs w:val="24"/>
                <w:u w:color="000000"/>
                <w:rtl w:val="0"/>
                <w:lang w:val="zh-TW" w:eastAsia="zh-TW"/>
              </w:rPr>
              <w:t>班级</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b/>
                <w:bCs/>
                <w:sz w:val="28"/>
                <w:szCs w:val="28"/>
                <w:rtl w:val="0"/>
              </w:rPr>
            </w:pPr>
            <w:r>
              <w:rPr>
                <w:rFonts w:hint="eastAsia" w:ascii="仿宋" w:hAnsi="仿宋" w:eastAsia="仿宋" w:cs="仿宋"/>
                <w:b/>
                <w:bCs/>
                <w:kern w:val="2"/>
                <w:sz w:val="24"/>
                <w:szCs w:val="24"/>
                <w:u w:color="000000"/>
                <w:rtl w:val="0"/>
                <w:lang w:val="zh-TW" w:eastAsia="zh-TW"/>
              </w:rPr>
              <w:t>职务</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b/>
                <w:bCs/>
                <w:sz w:val="28"/>
                <w:szCs w:val="28"/>
                <w:rtl w:val="0"/>
              </w:rPr>
            </w:pPr>
            <w:r>
              <w:rPr>
                <w:rFonts w:hint="eastAsia" w:ascii="仿宋" w:hAnsi="仿宋" w:eastAsia="仿宋" w:cs="仿宋"/>
                <w:b/>
                <w:bCs/>
                <w:kern w:val="2"/>
                <w:sz w:val="24"/>
                <w:szCs w:val="24"/>
                <w:u w:color="000000"/>
                <w:rtl w:val="0"/>
                <w:lang w:val="zh-TW" w:eastAsia="zh-TW"/>
              </w:rPr>
              <w:t>联系方式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8"/>
              <w:framePr w:w="0" w:wrap="auto" w:vAnchor="margin" w:hAnchor="text" w:yAlign="inline"/>
              <w:widowControl w:val="0"/>
              <w:tabs>
                <w:tab w:val="left" w:pos="420"/>
                <w:tab w:val="left" w:pos="840"/>
                <w:tab w:val="left" w:pos="1260"/>
              </w:tabs>
              <w:bidi w:val="0"/>
              <w:spacing w:line="300" w:lineRule="auto"/>
              <w:ind w:left="0" w:right="0" w:firstLine="0"/>
              <w:jc w:val="center"/>
              <w:rPr>
                <w:rFonts w:hint="eastAsia" w:ascii="仿宋" w:hAnsi="仿宋" w:eastAsia="仿宋" w:cs="仿宋"/>
                <w:kern w:val="2"/>
                <w:sz w:val="21"/>
                <w:szCs w:val="21"/>
                <w:u w:color="000000"/>
                <w:rtl w:val="0"/>
                <w:lang w:val="zh-TW" w:eastAsia="zh-TW"/>
              </w:rPr>
            </w:pPr>
          </w:p>
        </w:tc>
      </w:tr>
    </w:tbl>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tl w:val="0"/>
        </w:rPr>
      </w:pPr>
    </w:p>
    <w:sectPr>
      <w:headerReference r:id="rId3" w:type="default"/>
      <w:footerReference r:id="rId4"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val="1"/>
  <w:bordersDoNotSurroundHeader w:val="0"/>
  <w:bordersDoNotSurroundFooter w:val="0"/>
  <w:documentProtection w:enforcement="0"/>
  <w:defaultTabStop w:val="720"/>
  <w:noLineBreaksAfter w:lang="zh-CN" w:val="‘“(〔[{〈《「『【⦅〘〖«〝︵︷︹︻︽︿﹁﹃﹇﹙﹛﹝｢"/>
  <w:noLineBreaksBefore w:lang="zh-CN" w:val="’”)〕]}〉"/>
  <w:compat>
    <w:useFELayout/>
    <w:compatSetting w:name="compatibilityMode" w:uri="http://schemas.microsoft.com/office/word" w:val="15"/>
  </w:compat>
  <w:rsids>
    <w:rsidRoot w:val="00000000"/>
    <w:rsid w:val="1EB66BD4"/>
    <w:rsid w:val="3AA42748"/>
    <w:rsid w:val="4092014B"/>
    <w:rsid w:val="453A4900"/>
    <w:rsid w:val="735E6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默认"/>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TW" w:eastAsia="zh-TW"/>
    </w:rPr>
  </w:style>
  <w:style w:type="paragraph" w:customStyle="1" w:styleId="7">
    <w:name w:val="小标题"/>
    <w:next w:val="8"/>
    <w:qFormat/>
    <w:uiPriority w:val="0"/>
    <w:pPr>
      <w:keepNext/>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0"/>
    </w:pPr>
    <w:rPr>
      <w:rFonts w:hint="eastAsia" w:ascii="Arial Unicode MS" w:hAnsi="Arial Unicode MS" w:eastAsia="Helvetica Neue" w:cs="Arial Unicode MS"/>
      <w:b/>
      <w:bCs/>
      <w:color w:val="000000"/>
      <w:spacing w:val="0"/>
      <w:w w:val="100"/>
      <w:kern w:val="0"/>
      <w:position w:val="0"/>
      <w:sz w:val="36"/>
      <w:szCs w:val="36"/>
      <w:u w:val="none" w:color="auto"/>
      <w:vertAlign w:val="baseline"/>
      <w:lang w:val="zh-CN" w:eastAsia="zh-CN"/>
    </w:rPr>
  </w:style>
  <w:style w:type="paragraph" w:customStyle="1" w:styleId="8">
    <w:name w:val="正文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CN" w:eastAsia="zh-CN"/>
    </w:rPr>
  </w:style>
  <w:style w:type="paragraph" w:customStyle="1" w:styleId="9">
    <w:name w:val="小标题 2"/>
    <w:next w:val="8"/>
    <w:qFormat/>
    <w:uiPriority w:val="0"/>
    <w:pPr>
      <w:keepNext/>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1"/>
    </w:pPr>
    <w:rPr>
      <w:rFonts w:hint="eastAsia" w:ascii="Arial Unicode MS" w:hAnsi="Arial Unicode MS" w:eastAsia="Helvetica Neue" w:cs="Arial Unicode MS"/>
      <w:b/>
      <w:bCs/>
      <w:color w:val="000000"/>
      <w:spacing w:val="0"/>
      <w:w w:val="100"/>
      <w:kern w:val="0"/>
      <w:position w:val="0"/>
      <w:sz w:val="32"/>
      <w:szCs w:val="32"/>
      <w:u w:val="none" w:color="auto"/>
      <w:vertAlign w:val="baseline"/>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Office_11.1.0.9175_F1E327BC-269C-435d-A152-05C5408002CA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2019-11-10T11:26:00Z</dcterms:created>
  <dc:creator>MacPC</dc:creator>
  <cp:lastModifiedBy>病丶号</cp:lastModifiedBy>
  <dcterms:modified xsi:type="dcterms:W3CDTF">2019-11-22T06:48:24Z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