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framePr w:wrap="auto" w:vAnchor="margin" w:hAnchor="text" w:yAlign="inline"/>
        <w:jc w:val="center"/>
        <w:rPr>
          <w:rFonts w:hint="eastAsia" w:ascii="楷体" w:hAnsi="楷体" w:eastAsia="楷体" w:cs="楷体"/>
          <w:sz w:val="36"/>
          <w:szCs w:val="36"/>
          <w:lang w:val="zh-TW" w:eastAsia="zh-TW"/>
        </w:rPr>
      </w:pPr>
      <w:r>
        <w:rPr>
          <w:rFonts w:hint="eastAsia" w:ascii="楷体" w:hAnsi="楷体" w:eastAsia="楷体" w:cs="楷体"/>
          <w:sz w:val="36"/>
          <w:szCs w:val="36"/>
          <w:lang w:val="zh-TW" w:eastAsia="zh-T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99695</wp:posOffset>
            </wp:positionV>
            <wp:extent cx="2094230" cy="384175"/>
            <wp:effectExtent l="0" t="0" r="1270" b="15875"/>
            <wp:wrapTopAndBottom/>
            <wp:docPr id="1" name="图片 2" descr="G:\教务处\教学督导组\2019-2020-1学期\学院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G:\教务处\教学督导组\2019-2020-1学期\学院LOG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36"/>
          <w:szCs w:val="36"/>
          <w:lang w:val="zh-TW" w:eastAsia="zh-TW"/>
        </w:rPr>
        <w:t>202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sz w:val="36"/>
          <w:szCs w:val="36"/>
          <w:lang w:val="zh-TW" w:eastAsia="zh-TW"/>
        </w:rPr>
        <w:t>-202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sz w:val="36"/>
          <w:szCs w:val="36"/>
          <w:lang w:val="zh-TW" w:eastAsia="zh-TW"/>
        </w:rPr>
        <w:t>学年第</w:t>
      </w:r>
      <w:r>
        <w:rPr>
          <w:rFonts w:hint="eastAsia" w:ascii="楷体" w:hAnsi="楷体" w:eastAsia="楷体" w:cs="楷体"/>
          <w:sz w:val="36"/>
          <w:szCs w:val="36"/>
          <w:lang w:val="zh-TW" w:eastAsia="zh-CN"/>
        </w:rPr>
        <w:t>1</w:t>
      </w:r>
      <w:r>
        <w:rPr>
          <w:rFonts w:hint="eastAsia" w:ascii="楷体" w:hAnsi="楷体" w:eastAsia="楷体" w:cs="楷体"/>
          <w:sz w:val="36"/>
          <w:szCs w:val="36"/>
          <w:lang w:val="zh-TW" w:eastAsia="zh-TW"/>
        </w:rPr>
        <w:t>学期教学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进度</w:t>
      </w:r>
      <w:bookmarkStart w:id="0" w:name="_GoBack"/>
      <w:bookmarkEnd w:id="0"/>
      <w:r>
        <w:rPr>
          <w:rFonts w:hint="eastAsia" w:ascii="楷体" w:hAnsi="楷体" w:eastAsia="楷体" w:cs="楷体"/>
          <w:sz w:val="36"/>
          <w:szCs w:val="36"/>
          <w:lang w:val="zh-TW" w:eastAsia="zh-TW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4"/>
        <w:gridCol w:w="1305"/>
        <w:gridCol w:w="1320"/>
        <w:gridCol w:w="1450"/>
        <w:gridCol w:w="717"/>
        <w:gridCol w:w="395"/>
        <w:gridCol w:w="988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46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11" w:firstLineChars="53"/>
              <w:rPr>
                <w:rFonts w:hint="eastAsia" w:eastAsia="仿宋_GB2312"/>
                <w:szCs w:val="21"/>
              </w:rPr>
            </w:pPr>
          </w:p>
          <w:p>
            <w:pPr>
              <w:spacing w:line="360" w:lineRule="auto"/>
              <w:ind w:firstLine="111" w:firstLineChars="53"/>
              <w:rPr>
                <w:rFonts w:hint="eastAsia" w:eastAsia="仿宋_GB2312"/>
                <w:szCs w:val="21"/>
              </w:rPr>
            </w:pPr>
          </w:p>
          <w:p>
            <w:pPr>
              <w:spacing w:line="360" w:lineRule="auto"/>
              <w:ind w:firstLine="127" w:firstLineChars="53"/>
              <w:rPr>
                <w:rFonts w:hint="eastAsia" w:eastAsia="仿宋_GB2312"/>
                <w:sz w:val="24"/>
                <w:szCs w:val="24"/>
                <w:u w:val="dotDash" w:color="C0C0C0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教师姓名：</w:t>
            </w:r>
          </w:p>
          <w:p>
            <w:pPr>
              <w:spacing w:line="360" w:lineRule="auto"/>
              <w:ind w:firstLine="127" w:firstLineChars="53"/>
              <w:rPr>
                <w:rFonts w:hint="eastAsia" w:eastAsia="仿宋_GB2312"/>
                <w:sz w:val="24"/>
                <w:szCs w:val="24"/>
                <w:u w:val="dotDash" w:color="C0C0C0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职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sz w:val="24"/>
                <w:szCs w:val="24"/>
              </w:rPr>
              <w:t>称：</w:t>
            </w:r>
          </w:p>
          <w:p>
            <w:pPr>
              <w:spacing w:line="360" w:lineRule="auto"/>
              <w:ind w:firstLine="127" w:firstLineChars="53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授课专业、</w:t>
            </w:r>
            <w:r>
              <w:rPr>
                <w:rFonts w:hint="eastAsia" w:eastAsia="仿宋_GB2312"/>
                <w:sz w:val="24"/>
                <w:szCs w:val="24"/>
              </w:rPr>
              <w:t>班级：</w:t>
            </w:r>
          </w:p>
          <w:p>
            <w:pPr>
              <w:spacing w:line="360" w:lineRule="auto"/>
              <w:ind w:firstLine="127" w:firstLineChars="53"/>
              <w:rPr>
                <w:rFonts w:hint="eastAsia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Hans"/>
              </w:rPr>
              <w:t>模块/课程：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eastAsia="仿宋_GB2312"/>
                <w:sz w:val="24"/>
                <w:szCs w:val="24"/>
                <w:lang w:val="en-US" w:eastAsia="zh-Hans"/>
              </w:rPr>
              <w:t>例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val="en-US" w:eastAsia="zh-Hans"/>
              </w:rPr>
              <w:t>专业核心课/表演元素训练I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ind w:firstLine="127" w:firstLineChars="53"/>
              <w:rPr>
                <w:rFonts w:eastAsia="仿宋_GB2312"/>
                <w:sz w:val="24"/>
                <w:szCs w:val="24"/>
                <w:u w:val="dotDash" w:color="C0C0C0"/>
              </w:rPr>
            </w:pPr>
            <w:r>
              <w:rPr>
                <w:rFonts w:hint="eastAsia" w:eastAsia="仿宋_GB2312"/>
                <w:sz w:val="24"/>
                <w:szCs w:val="24"/>
              </w:rPr>
              <w:t>课程代码：</w:t>
            </w:r>
          </w:p>
          <w:p>
            <w:pPr>
              <w:spacing w:line="360" w:lineRule="auto"/>
              <w:ind w:firstLine="120" w:firstLineChars="50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教材名称：（若为马工程教材需备注）</w:t>
            </w:r>
          </w:p>
          <w:p>
            <w:pPr>
              <w:spacing w:line="360" w:lineRule="auto"/>
              <w:ind w:firstLine="105" w:firstLineChars="50"/>
              <w:rPr>
                <w:rFonts w:hint="eastAsia" w:eastAsia="仿宋_GB2312"/>
                <w:szCs w:val="21"/>
              </w:rPr>
            </w:pPr>
          </w:p>
          <w:p>
            <w:pPr>
              <w:spacing w:line="360" w:lineRule="auto"/>
              <w:ind w:firstLine="105" w:firstLineChars="50"/>
              <w:rPr>
                <w:rFonts w:hint="eastAsia" w:eastAsia="仿宋_GB2312"/>
                <w:szCs w:val="21"/>
              </w:rPr>
            </w:pPr>
          </w:p>
          <w:p>
            <w:pPr>
              <w:spacing w:line="360" w:lineRule="auto"/>
              <w:ind w:firstLine="105" w:firstLineChars="50"/>
              <w:rPr>
                <w:rFonts w:hint="eastAsia" w:eastAsia="仿宋_GB2312"/>
                <w:szCs w:val="21"/>
              </w:rPr>
            </w:pPr>
          </w:p>
          <w:p>
            <w:pPr>
              <w:spacing w:line="360" w:lineRule="auto"/>
              <w:ind w:firstLine="105" w:firstLineChars="50"/>
              <w:rPr>
                <w:rFonts w:hint="eastAsia" w:eastAsia="仿宋_GB2312"/>
                <w:szCs w:val="21"/>
              </w:rPr>
            </w:pPr>
          </w:p>
          <w:p>
            <w:pPr>
              <w:spacing w:line="360" w:lineRule="auto"/>
              <w:ind w:firstLine="105" w:firstLineChars="50"/>
              <w:rPr>
                <w:rFonts w:hint="eastAsia" w:eastAsia="仿宋_GB2312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u w:val="dotDash" w:color="C0C0C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7" w:firstLineChars="51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教学周数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461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u w:val="dotDash" w:color="C0C0C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学生数</w:t>
            </w:r>
          </w:p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lang w:val="en-US" w:eastAsia="zh-CN"/>
              </w:rPr>
              <w:t>合班数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exact"/>
          <w:jc w:val="center"/>
        </w:trPr>
        <w:tc>
          <w:tcPr>
            <w:tcW w:w="461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u w:val="dotDash" w:color="C0C0C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总学时</w:t>
            </w:r>
          </w:p>
          <w:p>
            <w:pPr>
              <w:widowControl/>
              <w:spacing w:line="420" w:lineRule="exact"/>
              <w:jc w:val="center"/>
              <w:rPr>
                <w:rFonts w:hint="eastAsia" w:eastAsia="仿宋_GB2312"/>
                <w:sz w:val="18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21"/>
                <w:lang w:val="en-US" w:eastAsia="zh-CN"/>
              </w:rPr>
              <w:t>（含学生自主学习学时）</w:t>
            </w:r>
          </w:p>
          <w:p>
            <w:pPr>
              <w:widowControl/>
              <w:spacing w:line="420" w:lineRule="exact"/>
              <w:jc w:val="center"/>
              <w:rPr>
                <w:rFonts w:hint="eastAsia" w:eastAsia="仿宋_GB2312"/>
                <w:lang w:val="en-US" w:eastAsia="zh-CN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（）</w:t>
            </w:r>
          </w:p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7" w:firstLineChars="51"/>
              <w:jc w:val="both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lang w:val="en-US" w:eastAsia="zh-CN"/>
              </w:rPr>
              <w:t>总学分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461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u w:val="dotDash" w:color="C0C0C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</w:rPr>
              <w:t>理论</w:t>
            </w:r>
            <w:r>
              <w:rPr>
                <w:rFonts w:hint="eastAsia" w:eastAsia="仿宋_GB2312"/>
                <w:lang w:val="en-US" w:eastAsia="zh-CN"/>
              </w:rPr>
              <w:t>课时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461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u w:val="dotDash" w:color="C0C0C0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</w:rPr>
              <w:t>实践</w:t>
            </w:r>
            <w:r>
              <w:rPr>
                <w:rFonts w:hint="eastAsia" w:eastAsia="仿宋_GB2312"/>
                <w:lang w:val="en-US" w:eastAsia="zh-CN"/>
              </w:rPr>
              <w:t>课时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210" w:firstLineChars="100"/>
              <w:jc w:val="both"/>
              <w:rPr>
                <w:rFonts w:hint="eastAsia" w:eastAsia="仿宋_GB2312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210" w:firstLineChars="100"/>
              <w:jc w:val="both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课内实训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461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0" w:firstLineChars="48"/>
              <w:jc w:val="center"/>
              <w:rPr>
                <w:rFonts w:hint="eastAsia" w:eastAsia="仿宋_GB2312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0" w:firstLineChars="48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课外实训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  <w:jc w:val="center"/>
        </w:trPr>
        <w:tc>
          <w:tcPr>
            <w:tcW w:w="461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u w:val="dotDash" w:color="C0C0C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学生自主</w:t>
            </w:r>
          </w:p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学习学时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日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期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课时数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教学方式</w:t>
            </w: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要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教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学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内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容</w:t>
            </w:r>
          </w:p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18"/>
              </w:rPr>
              <w:t>（</w:t>
            </w:r>
            <w:r>
              <w:rPr>
                <w:rFonts w:hint="eastAsia" w:eastAsia="仿宋_GB2312"/>
                <w:sz w:val="18"/>
                <w:lang w:val="en-US" w:eastAsia="zh-CN"/>
              </w:rPr>
              <w:t>包括</w:t>
            </w:r>
            <w:r>
              <w:rPr>
                <w:rFonts w:hint="eastAsia" w:eastAsia="仿宋_GB2312"/>
                <w:sz w:val="18"/>
              </w:rPr>
              <w:t>章节名称、</w:t>
            </w:r>
            <w:r>
              <w:rPr>
                <w:rFonts w:hint="eastAsia" w:eastAsia="仿宋_GB2312"/>
                <w:sz w:val="18"/>
                <w:lang w:val="en-US" w:eastAsia="zh-CN"/>
              </w:rPr>
              <w:t>理论讲授、</w:t>
            </w:r>
            <w:r>
              <w:rPr>
                <w:rFonts w:hint="eastAsia" w:eastAsia="仿宋_GB2312"/>
                <w:sz w:val="18"/>
              </w:rPr>
              <w:t>课堂</w:t>
            </w:r>
            <w:r>
              <w:rPr>
                <w:rFonts w:hint="eastAsia" w:eastAsia="仿宋_GB2312"/>
                <w:sz w:val="18"/>
                <w:lang w:val="en-US" w:eastAsia="zh-CN"/>
              </w:rPr>
              <w:t>实践</w:t>
            </w:r>
            <w:r>
              <w:rPr>
                <w:rFonts w:hint="eastAsia" w:eastAsia="仿宋_GB2312"/>
                <w:sz w:val="18"/>
              </w:rPr>
              <w:t>实训项目等）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Hans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80"/>
              </w:tabs>
              <w:spacing w:line="360" w:lineRule="exact"/>
              <w:rPr>
                <w:rFonts w:hint="eastAsia" w:eastAsia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80"/>
              </w:tabs>
              <w:spacing w:line="360" w:lineRule="exact"/>
              <w:rPr>
                <w:rFonts w:hint="eastAsia" w:eastAsia="仿宋_GB2312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color w:val="auto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color w:val="auto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color w:val="auto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学生自主学习的</w:t>
            </w:r>
          </w:p>
          <w:p>
            <w:pPr>
              <w:spacing w:line="3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项目设计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结合课程学习目标和要求，每周研读文献（理论书籍、作品集、论文等），形成阅读笔记。文献目录可由任课教师提供。（供参考）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每月研读课程相关书籍（专业拓展类书籍），形成读书笔记。书籍清单可由任课教师提供。（供参考）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整理课堂笔记、撰写学习心得、开展课外学习讨论和其他项目建设等。（供参考）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其他自主学习的项目设计。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学生自主学习的</w:t>
            </w:r>
          </w:p>
          <w:p>
            <w:pPr>
              <w:spacing w:line="3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学习量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Cs w:val="21"/>
                <w:lang w:val="en-US" w:eastAsia="zh-CN"/>
              </w:rPr>
              <w:t>教师结合教学要求制定，可按照45分钟为一学时进行量化</w:t>
            </w:r>
            <w:r>
              <w:rPr>
                <w:rFonts w:hint="eastAsia" w:eastAsia="仿宋_GB2312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自主学习考核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针对不同的自主学习项目，设置考核标准。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项目1、2：结合课程学习目标和要求，每周研读文献（理论书籍、作品集、论文等），形成阅读笔记。文献目录可由任课教师提供；每月研读课程相关书籍（拓展类书籍），形成读书笔记。书籍清单可由任课教师提供。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考核要求：学生对阅读内容进行系统梳理，理解作者的主要观点和学说，认真撰写读书笔记，内容详实。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项目3.整理课堂笔记、撰写学习心得、开展课外学习讨论和其他项目建设等。</w:t>
            </w:r>
          </w:p>
          <w:p>
            <w:pPr>
              <w:spacing w:line="360" w:lineRule="exact"/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考核要求：学生依据课堂所学内容，认真整理课堂笔记，形成学习心得；按照作业要求，开展课外实践（以大讨论、实践实训、项目建设等方式施行），将团队协作能力纳入考核内容中去。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参考资料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（参考文献、</w:t>
            </w:r>
          </w:p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网络资源等）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spacing w:before="120" w:beforeLines="50" w:after="120" w:afterLines="50" w:line="288" w:lineRule="auto"/>
        <w:rPr>
          <w:rFonts w:hint="eastAsia"/>
        </w:rPr>
      </w:pPr>
    </w:p>
    <w:p>
      <w:pPr>
        <w:spacing w:before="120" w:beforeLines="50" w:after="120" w:afterLines="50" w:line="288" w:lineRule="auto"/>
      </w:pPr>
      <w:r>
        <w:rPr>
          <w:rFonts w:hint="eastAsia"/>
        </w:rPr>
        <w:t>任课教师所在教研室：</w:t>
      </w:r>
      <w:r>
        <w:rPr>
          <w:u w:val="dotDash" w:color="C0C0C0"/>
        </w:rPr>
        <w:t xml:space="preserve">      </w:t>
      </w:r>
      <w:r>
        <w:rPr>
          <w:rFonts w:hint="eastAsia"/>
          <w:u w:val="dotDash" w:color="C0C0C0"/>
        </w:rPr>
        <w:t xml:space="preserve">  </w:t>
      </w:r>
      <w:r>
        <w:t xml:space="preserve">   </w:t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 填表日期：</w:t>
      </w:r>
      <w:r>
        <w:rPr>
          <w:rFonts w:hint="eastAsia"/>
          <w:u w:val="dotDash" w:color="C0C0C0"/>
        </w:rPr>
        <w:t xml:space="preserve"> </w:t>
      </w:r>
      <w:r>
        <w:rPr>
          <w:rFonts w:hint="eastAsia"/>
          <w:u w:val="dotDash" w:color="C0C0C0"/>
          <w:lang w:val="en-US" w:eastAsia="zh-CN"/>
        </w:rPr>
        <w:t xml:space="preserve">     </w:t>
      </w:r>
      <w:r>
        <w:rPr>
          <w:rFonts w:hint="eastAsia"/>
          <w:u w:val="dotDash" w:color="C0C0C0"/>
        </w:rPr>
        <w:t xml:space="preserve">   年  </w:t>
      </w:r>
      <w:r>
        <w:rPr>
          <w:rFonts w:hint="eastAsia"/>
          <w:u w:val="dotDash" w:color="C0C0C0"/>
          <w:lang w:val="en-US" w:eastAsia="zh-CN"/>
        </w:rPr>
        <w:t xml:space="preserve"> </w:t>
      </w:r>
      <w:r>
        <w:rPr>
          <w:rFonts w:hint="eastAsia"/>
          <w:u w:val="dotDash" w:color="C0C0C0"/>
        </w:rPr>
        <w:t>月   日</w:t>
      </w:r>
    </w:p>
    <w:p>
      <w:pPr>
        <w:spacing w:after="120" w:afterLines="50" w:line="288" w:lineRule="auto"/>
        <w:rPr>
          <w:u w:val="dotDash" w:color="C0C0C0"/>
        </w:rPr>
      </w:pPr>
      <w:r>
        <w:rPr>
          <w:rFonts w:hint="eastAsia"/>
        </w:rPr>
        <w:t>任课教师签名：</w:t>
      </w:r>
      <w:r>
        <w:rPr>
          <w:u w:val="dotDash" w:color="C0C0C0"/>
        </w:rPr>
        <w:t xml:space="preserve">                      </w:t>
      </w:r>
      <w:r>
        <w:t xml:space="preserve">        </w:t>
      </w:r>
      <w:r>
        <w:rPr>
          <w:rFonts w:hint="eastAsia"/>
        </w:rPr>
        <w:t xml:space="preserve">      </w:t>
      </w:r>
      <w:r>
        <w:t xml:space="preserve"> </w:t>
      </w:r>
      <w:r>
        <w:rPr>
          <w:rFonts w:hint="eastAsia"/>
        </w:rPr>
        <w:t xml:space="preserve">         </w:t>
      </w:r>
      <w:r>
        <w:rPr>
          <w:u w:val="dotDash" w:color="C0C0C0"/>
        </w:rPr>
        <w:t xml:space="preserve">      </w:t>
      </w:r>
      <w:r>
        <w:rPr>
          <w:rFonts w:hint="eastAsia"/>
          <w:u w:val="dotDash" w:color="C0C0C0"/>
        </w:rPr>
        <w:t>年</w:t>
      </w:r>
      <w:r>
        <w:rPr>
          <w:u w:val="dotDash" w:color="C0C0C0"/>
        </w:rPr>
        <w:t xml:space="preserve">   </w:t>
      </w:r>
      <w:r>
        <w:rPr>
          <w:rFonts w:hint="eastAsia"/>
          <w:u w:val="dotDash" w:color="C0C0C0"/>
        </w:rPr>
        <w:t>月</w:t>
      </w:r>
      <w:r>
        <w:rPr>
          <w:u w:val="dotDash" w:color="C0C0C0"/>
        </w:rPr>
        <w:t xml:space="preserve">   </w:t>
      </w:r>
      <w:r>
        <w:rPr>
          <w:rFonts w:hint="eastAsia"/>
          <w:u w:val="dotDash" w:color="C0C0C0"/>
        </w:rPr>
        <w:t>日</w:t>
      </w:r>
    </w:p>
    <w:p>
      <w:pPr>
        <w:spacing w:after="120" w:afterLines="50" w:line="288" w:lineRule="auto"/>
        <w:rPr>
          <w:rFonts w:hint="eastAsia"/>
          <w:b/>
        </w:rPr>
      </w:pPr>
      <w:r>
        <w:rPr>
          <w:rFonts w:hint="eastAsia"/>
        </w:rPr>
        <w:t>教研室主任签名：</w:t>
      </w:r>
      <w:r>
        <w:rPr>
          <w:u w:val="dotDash" w:color="C0C0C0"/>
        </w:rPr>
        <w:t xml:space="preserve">                      </w:t>
      </w:r>
      <w:r>
        <w:t xml:space="preserve">         </w:t>
      </w:r>
      <w:r>
        <w:rPr>
          <w:rFonts w:hint="eastAsia"/>
        </w:rPr>
        <w:t xml:space="preserve">               </w:t>
      </w:r>
      <w:r>
        <w:rPr>
          <w:u w:val="dotDash" w:color="C0C0C0"/>
        </w:rPr>
        <w:t xml:space="preserve">    </w:t>
      </w:r>
      <w:r>
        <w:rPr>
          <w:rFonts w:hint="eastAsia"/>
          <w:u w:val="dotDash" w:color="C0C0C0"/>
        </w:rPr>
        <w:t>年</w:t>
      </w:r>
      <w:r>
        <w:rPr>
          <w:u w:val="dotDash" w:color="C0C0C0"/>
        </w:rPr>
        <w:t xml:space="preserve">   </w:t>
      </w:r>
      <w:r>
        <w:rPr>
          <w:rFonts w:hint="eastAsia"/>
          <w:u w:val="dotDash" w:color="C0C0C0"/>
        </w:rPr>
        <w:t>月</w:t>
      </w:r>
      <w:r>
        <w:rPr>
          <w:u w:val="dotDash" w:color="C0C0C0"/>
        </w:rPr>
        <w:t xml:space="preserve">   </w:t>
      </w:r>
      <w:r>
        <w:rPr>
          <w:rFonts w:hint="eastAsia"/>
          <w:u w:val="dotDash" w:color="C0C0C0"/>
        </w:rPr>
        <w:t>日</w:t>
      </w:r>
    </w:p>
    <w:p>
      <w:pPr>
        <w:spacing w:line="300" w:lineRule="exact"/>
        <w:rPr>
          <w:rFonts w:hint="eastAsia"/>
          <w:b/>
        </w:rPr>
      </w:pPr>
    </w:p>
    <w:p>
      <w:pPr>
        <w:spacing w:line="300" w:lineRule="exact"/>
        <w:rPr>
          <w:rFonts w:hint="eastAsia" w:eastAsia="宋体"/>
          <w:lang w:eastAsia="zh-CN"/>
        </w:rPr>
      </w:pPr>
      <w:r>
        <w:rPr>
          <w:rFonts w:hint="eastAsia"/>
          <w:b/>
        </w:rPr>
        <w:t>备注：</w:t>
      </w:r>
      <w: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本表作为教学检查的重要依据，由任课教师</w:t>
      </w:r>
      <w:r>
        <w:rPr>
          <w:rFonts w:hint="eastAsia"/>
          <w:lang w:val="en-US" w:eastAsia="zh-CN"/>
        </w:rPr>
        <w:t>依据教学大纲进行填写</w:t>
      </w:r>
      <w:r>
        <w:rPr>
          <w:rFonts w:hint="eastAsia"/>
          <w:lang w:eastAsia="zh-CN"/>
        </w:rPr>
        <w:t>；</w:t>
      </w:r>
    </w:p>
    <w:p>
      <w:pPr>
        <w:spacing w:line="300" w:lineRule="exact"/>
        <w:ind w:firstLine="630" w:firstLineChars="300"/>
        <w:rPr>
          <w:rFonts w:hint="eastAsia" w:eastAsia="宋体"/>
          <w:lang w:eastAsia="zh-CN"/>
        </w:rPr>
      </w:pPr>
      <w: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教学方式：课堂讲授、</w:t>
      </w:r>
      <w:r>
        <w:rPr>
          <w:rFonts w:hint="eastAsia"/>
          <w:lang w:val="en-US" w:eastAsia="zh-CN"/>
        </w:rPr>
        <w:t>实践</w:t>
      </w:r>
      <w:r>
        <w:rPr>
          <w:rFonts w:hint="eastAsia"/>
        </w:rPr>
        <w:t>实训（上机）、课堂讨论、习题课、实习、其他</w:t>
      </w:r>
      <w:r>
        <w:rPr>
          <w:rFonts w:hint="eastAsia"/>
          <w:lang w:eastAsia="zh-CN"/>
        </w:rPr>
        <w:t>；</w:t>
      </w:r>
    </w:p>
    <w:p>
      <w:pPr>
        <w:spacing w:line="300" w:lineRule="exact"/>
        <w:ind w:left="945" w:leftChars="300" w:hanging="315" w:hangingChars="150"/>
        <w:rPr>
          <w:rFonts w:hint="eastAsia"/>
        </w:rPr>
      </w:pPr>
      <w: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教学</w:t>
      </w:r>
      <w:r>
        <w:rPr>
          <w:rFonts w:hint="eastAsia"/>
          <w:lang w:val="en-US" w:eastAsia="zh-CN"/>
        </w:rPr>
        <w:t>计划</w:t>
      </w:r>
      <w:r>
        <w:rPr>
          <w:rFonts w:hint="eastAsia"/>
        </w:rPr>
        <w:t>的存档：每学期开学第一周由教师本人将本学期的教学</w:t>
      </w:r>
      <w:r>
        <w:rPr>
          <w:rFonts w:hint="eastAsia"/>
          <w:lang w:val="en-US" w:eastAsia="zh-CN"/>
        </w:rPr>
        <w:t>计划</w:t>
      </w:r>
      <w:r>
        <w:rPr>
          <w:rFonts w:hint="eastAsia"/>
          <w:b/>
        </w:rPr>
        <w:t>双面</w:t>
      </w:r>
      <w:r>
        <w:rPr>
          <w:rFonts w:hint="eastAsia"/>
        </w:rPr>
        <w:t>打印，一式二份，</w:t>
      </w:r>
    </w:p>
    <w:p>
      <w:pPr>
        <w:spacing w:line="300" w:lineRule="exact"/>
        <w:rPr>
          <w:rFonts w:hint="eastAsia" w:ascii="Calibri" w:hAnsi="Calibri" w:eastAsia="宋体" w:cs="Times New Roman"/>
          <w:lang w:eastAsia="zh-CN"/>
        </w:rPr>
      </w:pPr>
      <w:r>
        <w:rPr>
          <w:rFonts w:hint="eastAsia" w:ascii="Calibri" w:hAnsi="Calibri" w:eastAsia="宋体" w:cs="Times New Roman"/>
        </w:rPr>
        <w:t>经教研室主任审定、签字后，交教师所在</w:t>
      </w:r>
      <w:r>
        <w:rPr>
          <w:rFonts w:hint="eastAsia" w:ascii="Calibri" w:hAnsi="Calibri" w:eastAsia="宋体" w:cs="Times New Roman"/>
          <w:lang w:val="en-US" w:eastAsia="zh-CN"/>
        </w:rPr>
        <w:t>教学单位留存，并于每次授课时携带。各教学单位汇总</w:t>
      </w:r>
      <w:r>
        <w:rPr>
          <w:rFonts w:hint="eastAsia" w:ascii="Calibri" w:hAnsi="Calibri" w:eastAsia="宋体" w:cs="Times New Roman"/>
        </w:rPr>
        <w:t>电子文档（word版）</w:t>
      </w:r>
      <w:r>
        <w:rPr>
          <w:rFonts w:hint="eastAsia" w:ascii="Calibri" w:hAnsi="Calibri" w:eastAsia="宋体" w:cs="Times New Roman"/>
          <w:lang w:val="en-US" w:eastAsia="zh-CN"/>
        </w:rPr>
        <w:t>报教务处备案</w:t>
      </w:r>
      <w:r>
        <w:rPr>
          <w:rFonts w:hint="eastAsia" w:ascii="Calibri" w:hAnsi="Calibri" w:eastAsia="宋体" w:cs="Times New Roman"/>
        </w:rPr>
        <w:t>，文件名采用“教师姓名＋课程名称＋授课班级”的格式</w:t>
      </w:r>
      <w:r>
        <w:rPr>
          <w:rFonts w:hint="eastAsia" w:ascii="Calibri" w:hAnsi="Calibri" w:eastAsia="宋体" w:cs="Times New Roman"/>
          <w:lang w:eastAsia="zh-CN"/>
        </w:rPr>
        <w:t>；</w:t>
      </w:r>
    </w:p>
    <w:p>
      <w:pPr>
        <w:numPr>
          <w:ilvl w:val="0"/>
          <w:numId w:val="2"/>
        </w:numPr>
        <w:spacing w:line="300" w:lineRule="exact"/>
        <w:ind w:left="945" w:leftChars="300" w:hanging="315" w:hangingChars="150"/>
        <w:rPr>
          <w:rFonts w:hint="eastAsia"/>
          <w:lang w:eastAsia="zh-CN"/>
        </w:rPr>
      </w:pPr>
      <w:r>
        <w:rPr>
          <w:rFonts w:hint="eastAsia"/>
        </w:rPr>
        <w:t>本表可增行添页，根据每周上课次数增添行数，每一行大小可自行调整</w:t>
      </w:r>
      <w:r>
        <w:rPr>
          <w:rFonts w:hint="eastAsia"/>
          <w:lang w:eastAsia="zh-CN"/>
        </w:rPr>
        <w:t>；</w:t>
      </w:r>
    </w:p>
    <w:p>
      <w:pPr>
        <w:numPr>
          <w:ilvl w:val="0"/>
          <w:numId w:val="2"/>
        </w:numPr>
        <w:spacing w:line="300" w:lineRule="exact"/>
        <w:ind w:left="945" w:leftChars="300" w:hanging="315" w:hangingChars="150"/>
      </w:pPr>
      <w:r>
        <w:rPr>
          <w:rFonts w:hint="eastAsia"/>
          <w:lang w:val="en-US" w:eastAsia="zh-CN"/>
        </w:rPr>
        <w:t>课程教案需依据教学计划撰写并实施，连同教材、教学计划等材料于授课时携带。</w:t>
      </w:r>
    </w:p>
    <w:sectPr>
      <w:headerReference r:id="rId3" w:type="default"/>
      <w:footerReference r:id="rId4" w:type="default"/>
      <w:pgSz w:w="11907" w:h="16840"/>
      <w:pgMar w:top="1418" w:right="1418" w:bottom="779" w:left="1418" w:header="851" w:footer="96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w:t xml:space="preserve">                                          </w:t>
    </w: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57FE5"/>
    <w:multiLevelType w:val="singleLevel"/>
    <w:tmpl w:val="CDE57FE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2B1931"/>
    <w:multiLevelType w:val="singleLevel"/>
    <w:tmpl w:val="0C2B19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ZmI3Yzg2YTYwNDNkNDFiNTg0NjNhMDZiYTY4MDQifQ=="/>
  </w:docVars>
  <w:rsids>
    <w:rsidRoot w:val="4CB407AC"/>
    <w:rsid w:val="1CF3686D"/>
    <w:rsid w:val="1CFD40D7"/>
    <w:rsid w:val="388B6912"/>
    <w:rsid w:val="4CB407AC"/>
    <w:rsid w:val="5DC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1"/>
    <w:next w:val="7"/>
    <w:qFormat/>
    <w:uiPriority w:val="0"/>
    <w:pPr>
      <w:framePr w:wrap="around" w:vAnchor="margin" w:hAnchor="text" w:y="1"/>
      <w:widowControl w:val="0"/>
      <w:spacing w:before="240" w:after="60"/>
      <w:jc w:val="center"/>
      <w:outlineLvl w:val="0"/>
    </w:pPr>
    <w:rPr>
      <w:rFonts w:ascii="Cambria" w:hAnsi="Cambria" w:eastAsia="Cambria" w:cs="Cambria"/>
      <w:b/>
      <w:bCs/>
      <w:color w:val="000000"/>
      <w:kern w:val="2"/>
      <w:sz w:val="44"/>
      <w:szCs w:val="44"/>
      <w:u w:color="000000"/>
      <w:lang w:val="en-US" w:eastAsia="zh-CN" w:bidi="ar-SA"/>
    </w:rPr>
  </w:style>
  <w:style w:type="paragraph" w:customStyle="1" w:styleId="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964</Words>
  <Characters>980</Characters>
  <Lines>0</Lines>
  <Paragraphs>0</Paragraphs>
  <TotalTime>19</TotalTime>
  <ScaleCrop>false</ScaleCrop>
  <LinksUpToDate>false</LinksUpToDate>
  <CharactersWithSpaces>1147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2022-07-18T06:58:00Z</dcterms:created>
  <dc:creator>Administrator</dc:creator>
  <cp:lastModifiedBy>Administrator</cp:lastModifiedBy>
  <cp:lastPrinted>2022-07-19T03:32:00Z</cp:lastPrinted>
  <dcterms:modified xsi:type="dcterms:W3CDTF">2022-08-30T04:16:30Z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DF73699C6A27419691CBB029134FD4BE</vt:lpwstr>
  </property>
</Properties>
</file>