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891" w:rsidRDefault="00A54891" w:rsidP="00CC408B">
      <w:pPr>
        <w:widowControl/>
        <w:spacing w:before="100" w:beforeAutospacing="1" w:after="100" w:afterAutospacing="1" w:line="375" w:lineRule="atLeast"/>
        <w:jc w:val="center"/>
        <w:rPr>
          <w:rFonts w:ascii="宋体" w:cs="宋体"/>
          <w:b/>
          <w:color w:val="433F3F"/>
          <w:kern w:val="0"/>
          <w:sz w:val="44"/>
          <w:szCs w:val="44"/>
        </w:rPr>
      </w:pPr>
    </w:p>
    <w:p w:rsidR="00A54891" w:rsidRDefault="00A54891" w:rsidP="00CC408B">
      <w:pPr>
        <w:widowControl/>
        <w:spacing w:before="100" w:beforeAutospacing="1" w:after="100" w:afterAutospacing="1" w:line="375" w:lineRule="atLeast"/>
        <w:jc w:val="center"/>
        <w:rPr>
          <w:rFonts w:ascii="宋体" w:cs="宋体"/>
          <w:b/>
          <w:color w:val="433F3F"/>
          <w:kern w:val="0"/>
          <w:sz w:val="44"/>
          <w:szCs w:val="44"/>
        </w:rPr>
      </w:pPr>
      <w:r>
        <w:rPr>
          <w:rFonts w:ascii="宋体" w:cs="宋体" w:hint="eastAsia"/>
          <w:b/>
          <w:color w:val="433F3F"/>
          <w:kern w:val="0"/>
          <w:sz w:val="44"/>
          <w:szCs w:val="44"/>
        </w:rPr>
        <w:t>“</w:t>
      </w:r>
      <w:r w:rsidRPr="00DE5583">
        <w:rPr>
          <w:rFonts w:ascii="宋体" w:hAnsi="宋体" w:cs="宋体" w:hint="eastAsia"/>
          <w:b/>
          <w:color w:val="433F3F"/>
          <w:kern w:val="0"/>
          <w:sz w:val="44"/>
          <w:szCs w:val="44"/>
        </w:rPr>
        <w:t>高等学校本科教学质量与教学改革工程</w:t>
      </w:r>
      <w:r>
        <w:rPr>
          <w:rFonts w:ascii="宋体" w:cs="宋体" w:hint="eastAsia"/>
          <w:b/>
          <w:color w:val="433F3F"/>
          <w:kern w:val="0"/>
          <w:sz w:val="44"/>
          <w:szCs w:val="44"/>
        </w:rPr>
        <w:t>”</w:t>
      </w:r>
    </w:p>
    <w:p w:rsidR="00A54891" w:rsidRPr="00DE5583" w:rsidRDefault="00A54891" w:rsidP="00CC408B">
      <w:pPr>
        <w:widowControl/>
        <w:spacing w:before="100" w:beforeAutospacing="1" w:after="100" w:afterAutospacing="1" w:line="375" w:lineRule="atLeast"/>
        <w:jc w:val="center"/>
        <w:rPr>
          <w:rFonts w:ascii="宋体" w:cs="宋体"/>
          <w:b/>
          <w:color w:val="433F3F"/>
          <w:kern w:val="0"/>
          <w:sz w:val="44"/>
          <w:szCs w:val="44"/>
        </w:rPr>
      </w:pPr>
      <w:r w:rsidRPr="00DE5583">
        <w:rPr>
          <w:rFonts w:ascii="宋体" w:hAnsi="宋体" w:cs="宋体" w:hint="eastAsia"/>
          <w:b/>
          <w:color w:val="433F3F"/>
          <w:kern w:val="0"/>
          <w:sz w:val="44"/>
          <w:szCs w:val="44"/>
        </w:rPr>
        <w:t>专项资金管理暂行办法</w:t>
      </w:r>
    </w:p>
    <w:p w:rsidR="00A54891" w:rsidRPr="00DE5583" w:rsidRDefault="00A54891" w:rsidP="002D1A1E">
      <w:pPr>
        <w:widowControl/>
        <w:spacing w:before="100" w:beforeAutospacing="1" w:after="100" w:afterAutospacing="1" w:line="375" w:lineRule="atLeast"/>
        <w:jc w:val="center"/>
        <w:rPr>
          <w:rFonts w:ascii="??" w:hAnsi="??" w:cs="宋体"/>
          <w:b/>
          <w:color w:val="433F3F"/>
          <w:kern w:val="0"/>
          <w:sz w:val="28"/>
          <w:szCs w:val="28"/>
        </w:rPr>
      </w:pPr>
      <w:r w:rsidRPr="00DE5583">
        <w:rPr>
          <w:rFonts w:ascii="??" w:hAnsi="??" w:cs="宋体" w:hint="eastAsia"/>
          <w:b/>
          <w:color w:val="433F3F"/>
          <w:kern w:val="0"/>
          <w:sz w:val="28"/>
          <w:szCs w:val="28"/>
        </w:rPr>
        <w:t>财教〔</w:t>
      </w:r>
      <w:r w:rsidRPr="00DE5583">
        <w:rPr>
          <w:rFonts w:ascii="??" w:hAnsi="??" w:cs="宋体"/>
          <w:b/>
          <w:color w:val="433F3F"/>
          <w:kern w:val="0"/>
          <w:sz w:val="28"/>
          <w:szCs w:val="28"/>
        </w:rPr>
        <w:t>2007</w:t>
      </w:r>
      <w:r w:rsidRPr="00DE5583">
        <w:rPr>
          <w:rFonts w:ascii="??" w:hAnsi="??" w:cs="宋体" w:hint="eastAsia"/>
          <w:b/>
          <w:color w:val="433F3F"/>
          <w:kern w:val="0"/>
          <w:sz w:val="28"/>
          <w:szCs w:val="28"/>
        </w:rPr>
        <w:t>〕</w:t>
      </w:r>
      <w:r w:rsidRPr="00DE5583">
        <w:rPr>
          <w:rFonts w:ascii="??" w:hAnsi="??" w:cs="宋体"/>
          <w:b/>
          <w:color w:val="433F3F"/>
          <w:kern w:val="0"/>
          <w:sz w:val="28"/>
          <w:szCs w:val="28"/>
        </w:rPr>
        <w:t>376</w:t>
      </w:r>
      <w:r w:rsidRPr="00DE5583">
        <w:rPr>
          <w:rFonts w:ascii="??" w:hAnsi="??" w:cs="宋体" w:hint="eastAsia"/>
          <w:b/>
          <w:color w:val="433F3F"/>
          <w:kern w:val="0"/>
          <w:sz w:val="28"/>
          <w:szCs w:val="28"/>
        </w:rPr>
        <w:t>号</w:t>
      </w:r>
    </w:p>
    <w:p w:rsidR="00A54891" w:rsidRPr="00CC408B" w:rsidRDefault="00A54891" w:rsidP="00CC408B">
      <w:pPr>
        <w:widowControl/>
        <w:spacing w:before="100" w:beforeAutospacing="1" w:after="100" w:afterAutospacing="1" w:line="375" w:lineRule="atLeast"/>
        <w:jc w:val="center"/>
        <w:rPr>
          <w:rFonts w:ascii="??" w:hAnsi="??" w:cs="宋体"/>
          <w:color w:val="433F3F"/>
          <w:kern w:val="0"/>
          <w:szCs w:val="21"/>
        </w:rPr>
      </w:pPr>
      <w:bookmarkStart w:id="0" w:name="_GoBack"/>
      <w:bookmarkEnd w:id="0"/>
    </w:p>
    <w:p w:rsidR="00A54891" w:rsidRPr="00DE5583" w:rsidRDefault="00A54891" w:rsidP="00CC408B">
      <w:pPr>
        <w:widowControl/>
        <w:spacing w:before="100" w:beforeAutospacing="1" w:after="100" w:afterAutospacing="1" w:line="375" w:lineRule="atLeast"/>
        <w:jc w:val="center"/>
        <w:rPr>
          <w:rFonts w:ascii="仿宋" w:eastAsia="仿宋" w:hAnsi="仿宋" w:cs="宋体"/>
          <w:b/>
          <w:color w:val="433F3F"/>
          <w:kern w:val="0"/>
          <w:sz w:val="32"/>
          <w:szCs w:val="32"/>
        </w:rPr>
      </w:pPr>
      <w:r w:rsidRPr="00DE5583">
        <w:rPr>
          <w:rFonts w:ascii="仿宋" w:eastAsia="仿宋" w:hAnsi="仿宋" w:cs="宋体" w:hint="eastAsia"/>
          <w:b/>
          <w:color w:val="433F3F"/>
          <w:kern w:val="0"/>
          <w:sz w:val="32"/>
          <w:szCs w:val="32"/>
        </w:rPr>
        <w:t>第一章　总　则</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第一条</w:t>
      </w:r>
      <w:r w:rsidRPr="00DE5583">
        <w:rPr>
          <w:rFonts w:ascii="??" w:eastAsia="仿宋" w:hAnsi="??" w:cs="宋体"/>
          <w:color w:val="433F3F"/>
          <w:kern w:val="0"/>
          <w:sz w:val="32"/>
          <w:szCs w:val="32"/>
        </w:rPr>
        <w:t> </w:t>
      </w:r>
      <w:r w:rsidRPr="00DE5583">
        <w:rPr>
          <w:rFonts w:ascii="仿宋" w:eastAsia="仿宋" w:hAnsi="仿宋" w:cs="宋体"/>
          <w:color w:val="433F3F"/>
          <w:kern w:val="0"/>
          <w:sz w:val="32"/>
          <w:szCs w:val="32"/>
        </w:rPr>
        <w:t xml:space="preserve"> </w:t>
      </w:r>
      <w:r w:rsidRPr="00DE5583">
        <w:rPr>
          <w:rFonts w:ascii="仿宋" w:eastAsia="仿宋" w:hAnsi="仿宋" w:cs="宋体" w:hint="eastAsia"/>
          <w:color w:val="433F3F"/>
          <w:kern w:val="0"/>
          <w:sz w:val="32"/>
          <w:szCs w:val="32"/>
        </w:rPr>
        <w:t>为支持</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高等学校本科教学质量与教学改革工程</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（以下简称</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质量工程</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），中央财政设立</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质量工程</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专项资金。</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第二条</w:t>
      </w:r>
      <w:r w:rsidRPr="00DE5583">
        <w:rPr>
          <w:rFonts w:ascii="??" w:eastAsia="仿宋" w:hAnsi="??" w:cs="宋体"/>
          <w:color w:val="433F3F"/>
          <w:kern w:val="0"/>
          <w:sz w:val="32"/>
          <w:szCs w:val="32"/>
        </w:rPr>
        <w:t> </w:t>
      </w:r>
      <w:r w:rsidRPr="00DE5583">
        <w:rPr>
          <w:rFonts w:ascii="仿宋" w:eastAsia="仿宋" w:hAnsi="仿宋" w:cs="宋体"/>
          <w:color w:val="433F3F"/>
          <w:kern w:val="0"/>
          <w:sz w:val="32"/>
          <w:szCs w:val="32"/>
        </w:rPr>
        <w:t xml:space="preserve"> </w:t>
      </w:r>
      <w:r w:rsidRPr="00DE5583">
        <w:rPr>
          <w:rFonts w:ascii="仿宋" w:eastAsia="仿宋" w:hAnsi="仿宋" w:cs="宋体" w:hint="eastAsia"/>
          <w:color w:val="433F3F"/>
          <w:kern w:val="0"/>
          <w:sz w:val="32"/>
          <w:szCs w:val="32"/>
        </w:rPr>
        <w:t>为加强</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质量工程</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专项资金管理，提高资金使用效益，根据《教育部、财政部关于实施高等学校本科教学质量与教学改革工程的意见》（教高〔</w:t>
      </w:r>
      <w:r w:rsidRPr="00DE5583">
        <w:rPr>
          <w:rFonts w:ascii="仿宋" w:eastAsia="仿宋" w:hAnsi="仿宋" w:cs="宋体"/>
          <w:color w:val="433F3F"/>
          <w:kern w:val="0"/>
          <w:sz w:val="32"/>
          <w:szCs w:val="32"/>
        </w:rPr>
        <w:t>2007</w:t>
      </w:r>
      <w:r w:rsidRPr="00DE5583">
        <w:rPr>
          <w:rFonts w:ascii="仿宋" w:eastAsia="仿宋" w:hAnsi="仿宋" w:cs="宋体" w:hint="eastAsia"/>
          <w:color w:val="433F3F"/>
          <w:kern w:val="0"/>
          <w:sz w:val="32"/>
          <w:szCs w:val="32"/>
        </w:rPr>
        <w:t>〕</w:t>
      </w:r>
      <w:r w:rsidRPr="00DE5583">
        <w:rPr>
          <w:rFonts w:ascii="仿宋" w:eastAsia="仿宋" w:hAnsi="仿宋" w:cs="宋体"/>
          <w:color w:val="433F3F"/>
          <w:kern w:val="0"/>
          <w:sz w:val="32"/>
          <w:szCs w:val="32"/>
        </w:rPr>
        <w:t>1</w:t>
      </w:r>
      <w:r w:rsidRPr="00DE5583">
        <w:rPr>
          <w:rFonts w:ascii="仿宋" w:eastAsia="仿宋" w:hAnsi="仿宋" w:cs="宋体" w:hint="eastAsia"/>
          <w:color w:val="433F3F"/>
          <w:kern w:val="0"/>
          <w:sz w:val="32"/>
          <w:szCs w:val="32"/>
        </w:rPr>
        <w:t>号）和《教育部、财政部关于印发〈高等学校本科教学质量与教学改革工程项目管理暂行办法〉的通知》（教高〔</w:t>
      </w:r>
      <w:r w:rsidRPr="00DE5583">
        <w:rPr>
          <w:rFonts w:ascii="仿宋" w:eastAsia="仿宋" w:hAnsi="仿宋" w:cs="宋体"/>
          <w:color w:val="433F3F"/>
          <w:kern w:val="0"/>
          <w:sz w:val="32"/>
          <w:szCs w:val="32"/>
        </w:rPr>
        <w:t>2007</w:t>
      </w:r>
      <w:r w:rsidRPr="00DE5583">
        <w:rPr>
          <w:rFonts w:ascii="仿宋" w:eastAsia="仿宋" w:hAnsi="仿宋" w:cs="宋体" w:hint="eastAsia"/>
          <w:color w:val="433F3F"/>
          <w:kern w:val="0"/>
          <w:sz w:val="32"/>
          <w:szCs w:val="32"/>
        </w:rPr>
        <w:t>〕</w:t>
      </w:r>
      <w:r w:rsidRPr="00DE5583">
        <w:rPr>
          <w:rFonts w:ascii="仿宋" w:eastAsia="仿宋" w:hAnsi="仿宋" w:cs="宋体"/>
          <w:color w:val="433F3F"/>
          <w:kern w:val="0"/>
          <w:sz w:val="32"/>
          <w:szCs w:val="32"/>
        </w:rPr>
        <w:t>14</w:t>
      </w:r>
      <w:r w:rsidRPr="00DE5583">
        <w:rPr>
          <w:rFonts w:ascii="仿宋" w:eastAsia="仿宋" w:hAnsi="仿宋" w:cs="宋体" w:hint="eastAsia"/>
          <w:color w:val="433F3F"/>
          <w:kern w:val="0"/>
          <w:sz w:val="32"/>
          <w:szCs w:val="32"/>
        </w:rPr>
        <w:t>号），制定本办法。</w:t>
      </w:r>
      <w:r w:rsidRPr="00DE5583">
        <w:rPr>
          <w:rFonts w:ascii="??" w:eastAsia="仿宋" w:hAnsi="??" w:cs="宋体"/>
          <w:color w:val="433F3F"/>
          <w:kern w:val="0"/>
          <w:sz w:val="32"/>
          <w:szCs w:val="32"/>
        </w:rPr>
        <w:t>  </w:t>
      </w:r>
      <w:r w:rsidRPr="00DE5583">
        <w:rPr>
          <w:rFonts w:ascii="仿宋" w:eastAsia="仿宋" w:hAnsi="仿宋" w:cs="宋体"/>
          <w:color w:val="433F3F"/>
          <w:kern w:val="0"/>
          <w:sz w:val="32"/>
          <w:szCs w:val="32"/>
        </w:rPr>
        <w:t xml:space="preserve"> </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第三条</w:t>
      </w:r>
      <w:r w:rsidRPr="00DE5583">
        <w:rPr>
          <w:rFonts w:ascii="??" w:eastAsia="仿宋" w:hAnsi="??" w:cs="宋体"/>
          <w:color w:val="433F3F"/>
          <w:kern w:val="0"/>
          <w:sz w:val="32"/>
          <w:szCs w:val="32"/>
        </w:rPr>
        <w:t> </w:t>
      </w:r>
      <w:r w:rsidRPr="00DE5583">
        <w:rPr>
          <w:rFonts w:ascii="仿宋" w:eastAsia="仿宋" w:hAnsi="仿宋" w:cs="宋体"/>
          <w:color w:val="433F3F"/>
          <w:kern w:val="0"/>
          <w:sz w:val="32"/>
          <w:szCs w:val="32"/>
        </w:rPr>
        <w:t xml:space="preserve"> </w:t>
      </w:r>
      <w:r w:rsidRPr="00DE5583">
        <w:rPr>
          <w:rFonts w:ascii="仿宋" w:eastAsia="仿宋" w:hAnsi="仿宋" w:cs="宋体" w:hint="eastAsia"/>
          <w:color w:val="433F3F"/>
          <w:kern w:val="0"/>
          <w:sz w:val="32"/>
          <w:szCs w:val="32"/>
        </w:rPr>
        <w:t>“质量工程</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专项资金实行项目管理。</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第四条</w:t>
      </w:r>
      <w:r w:rsidRPr="00DE5583">
        <w:rPr>
          <w:rFonts w:ascii="??" w:eastAsia="仿宋" w:hAnsi="??" w:cs="宋体"/>
          <w:color w:val="433F3F"/>
          <w:kern w:val="0"/>
          <w:sz w:val="32"/>
          <w:szCs w:val="32"/>
        </w:rPr>
        <w:t> </w:t>
      </w:r>
      <w:r w:rsidRPr="00DE5583">
        <w:rPr>
          <w:rFonts w:ascii="仿宋" w:eastAsia="仿宋" w:hAnsi="仿宋" w:cs="宋体"/>
          <w:color w:val="433F3F"/>
          <w:kern w:val="0"/>
          <w:sz w:val="32"/>
          <w:szCs w:val="32"/>
        </w:rPr>
        <w:t xml:space="preserve"> </w:t>
      </w:r>
      <w:r w:rsidRPr="00DE5583">
        <w:rPr>
          <w:rFonts w:ascii="仿宋" w:eastAsia="仿宋" w:hAnsi="仿宋" w:cs="宋体" w:hint="eastAsia"/>
          <w:color w:val="433F3F"/>
          <w:kern w:val="0"/>
          <w:sz w:val="32"/>
          <w:szCs w:val="32"/>
        </w:rPr>
        <w:t>“质量工程</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专项资金的管理原则为：统一规划，分年实施；单独核算，专款专用；专项管理，绩效考评。</w:t>
      </w:r>
    </w:p>
    <w:p w:rsidR="00A54891" w:rsidRDefault="00A54891" w:rsidP="00CC408B">
      <w:pPr>
        <w:widowControl/>
        <w:spacing w:before="100" w:beforeAutospacing="1" w:after="100" w:afterAutospacing="1" w:line="375" w:lineRule="atLeast"/>
        <w:jc w:val="center"/>
        <w:rPr>
          <w:rFonts w:ascii="仿宋" w:eastAsia="仿宋" w:hAnsi="仿宋" w:cs="宋体"/>
          <w:color w:val="433F3F"/>
          <w:kern w:val="0"/>
          <w:sz w:val="32"/>
          <w:szCs w:val="32"/>
        </w:rPr>
      </w:pPr>
    </w:p>
    <w:p w:rsidR="00A54891" w:rsidRPr="00DE5583" w:rsidRDefault="00A54891" w:rsidP="00CC408B">
      <w:pPr>
        <w:widowControl/>
        <w:spacing w:before="100" w:beforeAutospacing="1" w:after="100" w:afterAutospacing="1" w:line="375" w:lineRule="atLeast"/>
        <w:jc w:val="center"/>
        <w:rPr>
          <w:rFonts w:ascii="仿宋" w:eastAsia="仿宋" w:hAnsi="仿宋" w:cs="宋体"/>
          <w:b/>
          <w:color w:val="433F3F"/>
          <w:kern w:val="0"/>
          <w:sz w:val="32"/>
          <w:szCs w:val="32"/>
        </w:rPr>
      </w:pPr>
      <w:r w:rsidRPr="00DE5583">
        <w:rPr>
          <w:rFonts w:ascii="仿宋" w:eastAsia="仿宋" w:hAnsi="仿宋" w:cs="宋体" w:hint="eastAsia"/>
          <w:b/>
          <w:color w:val="433F3F"/>
          <w:kern w:val="0"/>
          <w:sz w:val="32"/>
          <w:szCs w:val="32"/>
        </w:rPr>
        <w:t>第二章　预算管理</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第五条　</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质量工程</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专项资金按照《中央本级项目支出预算管理办法》实施管理。教育部根据</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质量工程</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建设目标和《高等学校本科教学质量与教学改革工程项目管理暂行办法》，组织项目申报立项、评审，提出经费安排建议方案，财政部审核批准经费额度，分项目下达年度预算。</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第六条</w:t>
      </w:r>
      <w:r w:rsidRPr="00DE5583">
        <w:rPr>
          <w:rFonts w:ascii="??" w:eastAsia="仿宋" w:hAnsi="??" w:cs="宋体"/>
          <w:color w:val="433F3F"/>
          <w:kern w:val="0"/>
          <w:sz w:val="32"/>
          <w:szCs w:val="32"/>
        </w:rPr>
        <w:t> </w:t>
      </w:r>
      <w:r w:rsidRPr="00DE5583">
        <w:rPr>
          <w:rFonts w:ascii="仿宋" w:eastAsia="仿宋" w:hAnsi="仿宋" w:cs="宋体"/>
          <w:color w:val="433F3F"/>
          <w:kern w:val="0"/>
          <w:sz w:val="32"/>
          <w:szCs w:val="32"/>
        </w:rPr>
        <w:t xml:space="preserve"> </w:t>
      </w:r>
      <w:r w:rsidRPr="00DE5583">
        <w:rPr>
          <w:rFonts w:ascii="仿宋" w:eastAsia="仿宋" w:hAnsi="仿宋" w:cs="宋体" w:hint="eastAsia"/>
          <w:color w:val="433F3F"/>
          <w:kern w:val="0"/>
          <w:sz w:val="32"/>
          <w:szCs w:val="32"/>
        </w:rPr>
        <w:t>“质量工程</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专项资金按照项目实施单位的预算管理体制划拨。专项项目资金一次确定，采取一次拨付或分年度拨付两种形式。</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第七条</w:t>
      </w:r>
      <w:r w:rsidRPr="00DE5583">
        <w:rPr>
          <w:rFonts w:ascii="??" w:eastAsia="仿宋" w:hAnsi="??" w:cs="宋体"/>
          <w:color w:val="433F3F"/>
          <w:kern w:val="0"/>
          <w:sz w:val="32"/>
          <w:szCs w:val="32"/>
        </w:rPr>
        <w:t> </w:t>
      </w:r>
      <w:r w:rsidRPr="00DE5583">
        <w:rPr>
          <w:rFonts w:ascii="仿宋" w:eastAsia="仿宋" w:hAnsi="仿宋" w:cs="宋体"/>
          <w:color w:val="433F3F"/>
          <w:kern w:val="0"/>
          <w:sz w:val="32"/>
          <w:szCs w:val="32"/>
        </w:rPr>
        <w:t xml:space="preserve"> </w:t>
      </w:r>
      <w:r w:rsidRPr="00DE5583">
        <w:rPr>
          <w:rFonts w:ascii="仿宋" w:eastAsia="仿宋" w:hAnsi="仿宋" w:cs="宋体" w:hint="eastAsia"/>
          <w:color w:val="433F3F"/>
          <w:kern w:val="0"/>
          <w:sz w:val="32"/>
          <w:szCs w:val="32"/>
        </w:rPr>
        <w:t>“质量工程</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专项资金一经审定，必须严格执行，一般不作调整。确有必要调整时，需按程序报教育部、财政部审批。</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第八条</w:t>
      </w:r>
      <w:r w:rsidRPr="00DE5583">
        <w:rPr>
          <w:rFonts w:ascii="??" w:eastAsia="仿宋" w:hAnsi="??" w:cs="宋体"/>
          <w:color w:val="433F3F"/>
          <w:kern w:val="0"/>
          <w:sz w:val="32"/>
          <w:szCs w:val="32"/>
        </w:rPr>
        <w:t> </w:t>
      </w:r>
      <w:r w:rsidRPr="00DE5583">
        <w:rPr>
          <w:rFonts w:ascii="仿宋" w:eastAsia="仿宋" w:hAnsi="仿宋" w:cs="宋体"/>
          <w:color w:val="433F3F"/>
          <w:kern w:val="0"/>
          <w:sz w:val="32"/>
          <w:szCs w:val="32"/>
        </w:rPr>
        <w:t xml:space="preserve"> </w:t>
      </w:r>
      <w:r w:rsidRPr="00DE5583">
        <w:rPr>
          <w:rFonts w:ascii="仿宋" w:eastAsia="仿宋" w:hAnsi="仿宋" w:cs="宋体" w:hint="eastAsia"/>
          <w:color w:val="433F3F"/>
          <w:kern w:val="0"/>
          <w:sz w:val="32"/>
          <w:szCs w:val="32"/>
        </w:rPr>
        <w:t>“质量工程</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专项资金年度预算应确保按期执行，如遇特殊情况，对年度预算未完成部分，可结转下年继续使用，不得挪作他用；如两年内未执行完毕，按照国家有关规定处置。</w:t>
      </w:r>
    </w:p>
    <w:p w:rsidR="00A54891" w:rsidRPr="00DE5583" w:rsidRDefault="00A54891" w:rsidP="00CC408B">
      <w:pPr>
        <w:widowControl/>
        <w:spacing w:before="100" w:beforeAutospacing="1" w:after="100" w:afterAutospacing="1" w:line="375" w:lineRule="atLeast"/>
        <w:jc w:val="center"/>
        <w:rPr>
          <w:rFonts w:ascii="仿宋" w:eastAsia="仿宋" w:hAnsi="仿宋" w:cs="宋体"/>
          <w:b/>
          <w:color w:val="433F3F"/>
          <w:kern w:val="0"/>
          <w:sz w:val="32"/>
          <w:szCs w:val="32"/>
        </w:rPr>
      </w:pPr>
      <w:r w:rsidRPr="00DE5583">
        <w:rPr>
          <w:rFonts w:ascii="仿宋" w:eastAsia="仿宋" w:hAnsi="仿宋" w:cs="宋体" w:hint="eastAsia"/>
          <w:b/>
          <w:color w:val="433F3F"/>
          <w:kern w:val="0"/>
          <w:sz w:val="32"/>
          <w:szCs w:val="32"/>
        </w:rPr>
        <w:t>第三章　支出管理</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第九条</w:t>
      </w:r>
      <w:r w:rsidRPr="00DE5583">
        <w:rPr>
          <w:rFonts w:ascii="??" w:eastAsia="仿宋" w:hAnsi="??" w:cs="宋体"/>
          <w:color w:val="433F3F"/>
          <w:kern w:val="0"/>
          <w:sz w:val="32"/>
          <w:szCs w:val="32"/>
        </w:rPr>
        <w:t> </w:t>
      </w:r>
      <w:r w:rsidRPr="00DE5583">
        <w:rPr>
          <w:rFonts w:ascii="仿宋" w:eastAsia="仿宋" w:hAnsi="仿宋" w:cs="宋体"/>
          <w:color w:val="433F3F"/>
          <w:kern w:val="0"/>
          <w:sz w:val="32"/>
          <w:szCs w:val="32"/>
        </w:rPr>
        <w:t xml:space="preserve"> </w:t>
      </w:r>
      <w:r w:rsidRPr="00DE5583">
        <w:rPr>
          <w:rFonts w:ascii="仿宋" w:eastAsia="仿宋" w:hAnsi="仿宋" w:cs="宋体" w:hint="eastAsia"/>
          <w:color w:val="433F3F"/>
          <w:kern w:val="0"/>
          <w:sz w:val="32"/>
          <w:szCs w:val="32"/>
        </w:rPr>
        <w:t>“质量工程</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专项资金支出范围包括业务费、设备购置费、维修费、人才培养费等，主要用于支持以下六方面工作：</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（一）专业结构调整与专业认证：是指开发专业设置预测系统、制订指导性专业规范、进行专业认证与评估试点、建设高等学校特色专业等。</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（二）课程、教材建设与资源共享：是指建设国家精品课程、审定和支持出版本专科新教材、开发优质教学资源共享系统和数字化改造、建设国家教学考试课程网络考试系统和试题库等。</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三）实践教学与人才培养模式改革创新：是指建设人才培养模式创新实验区和实验教学示范中心、开展大学生创新性实验和竞赛活动中，用于设备购置与维修改造，进行人才培养模式改革、开展试验实验、组织竞赛活动等。</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（四）教学团队与高水平教师队伍建设：是指项目学校用于专业带头人、骨干教师和青年教师培养培训、聘请专家、奖励高等学校教学名师等。</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（五）教学评估与教学状态基本数据公布：是指研究制定评估质量标准和高校教学基本状态数据库、开展评估技术和方法的研究中，用于设备与软件购置、数据采集、评审验收、成果出版等。</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（六）对口支援西部地区高等学校：是指在开展高等学校对口支援工作中，受援高校教师和教学管理干部到支援高校进修学习等。</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第十条</w:t>
      </w:r>
      <w:r w:rsidRPr="00DE5583">
        <w:rPr>
          <w:rFonts w:ascii="??" w:eastAsia="仿宋" w:hAnsi="??" w:cs="宋体"/>
          <w:color w:val="433F3F"/>
          <w:kern w:val="0"/>
          <w:sz w:val="32"/>
          <w:szCs w:val="32"/>
        </w:rPr>
        <w:t> </w:t>
      </w:r>
      <w:r w:rsidRPr="00DE5583">
        <w:rPr>
          <w:rFonts w:ascii="仿宋" w:eastAsia="仿宋" w:hAnsi="仿宋" w:cs="宋体"/>
          <w:color w:val="433F3F"/>
          <w:kern w:val="0"/>
          <w:sz w:val="32"/>
          <w:szCs w:val="32"/>
        </w:rPr>
        <w:t xml:space="preserve"> </w:t>
      </w:r>
      <w:r w:rsidRPr="00DE5583">
        <w:rPr>
          <w:rFonts w:ascii="仿宋" w:eastAsia="仿宋" w:hAnsi="仿宋" w:cs="宋体" w:hint="eastAsia"/>
          <w:color w:val="433F3F"/>
          <w:kern w:val="0"/>
          <w:sz w:val="32"/>
          <w:szCs w:val="32"/>
        </w:rPr>
        <w:t>“质量工程</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专项资金中设立项目管理经费，用于</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质量工程</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领导小组办公室实施项目管理过程中必要的开支，主要包括项目审核、评估、论证验收、办公设备购置以及国际交流与合作等费用。</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项目管理费由</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质量工程</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领导小组办公室每年根据实际工作需要提出年度预算建议数，经财政部审定后在年度</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质量工程</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专项经费预算中安排。</w:t>
      </w:r>
      <w:r w:rsidRPr="00DE5583">
        <w:rPr>
          <w:rFonts w:ascii="仿宋" w:eastAsia="仿宋" w:hAnsi="仿宋" w:cs="宋体"/>
          <w:color w:val="433F3F"/>
          <w:kern w:val="0"/>
          <w:sz w:val="32"/>
          <w:szCs w:val="32"/>
        </w:rPr>
        <w:t xml:space="preserve"> </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第十一条</w:t>
      </w:r>
      <w:r w:rsidRPr="00DE5583">
        <w:rPr>
          <w:rFonts w:ascii="??" w:eastAsia="仿宋" w:hAnsi="??" w:cs="宋体"/>
          <w:color w:val="433F3F"/>
          <w:kern w:val="0"/>
          <w:sz w:val="32"/>
          <w:szCs w:val="32"/>
        </w:rPr>
        <w:t> </w:t>
      </w:r>
      <w:r w:rsidRPr="00DE5583">
        <w:rPr>
          <w:rFonts w:ascii="仿宋" w:eastAsia="仿宋" w:hAnsi="仿宋" w:cs="宋体"/>
          <w:color w:val="433F3F"/>
          <w:kern w:val="0"/>
          <w:sz w:val="32"/>
          <w:szCs w:val="32"/>
        </w:rPr>
        <w:t xml:space="preserve"> </w:t>
      </w:r>
      <w:r w:rsidRPr="00DE5583">
        <w:rPr>
          <w:rFonts w:ascii="仿宋" w:eastAsia="仿宋" w:hAnsi="仿宋" w:cs="宋体" w:hint="eastAsia"/>
          <w:color w:val="433F3F"/>
          <w:kern w:val="0"/>
          <w:sz w:val="32"/>
          <w:szCs w:val="32"/>
        </w:rPr>
        <w:t>“质量工程</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专项资金的开支范围和标准要严格执行国家有关财经法规的规定。</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第十二条</w:t>
      </w:r>
      <w:r w:rsidRPr="00DE5583">
        <w:rPr>
          <w:rFonts w:ascii="??" w:eastAsia="仿宋" w:hAnsi="??" w:cs="宋体"/>
          <w:color w:val="433F3F"/>
          <w:kern w:val="0"/>
          <w:sz w:val="32"/>
          <w:szCs w:val="32"/>
        </w:rPr>
        <w:t> </w:t>
      </w:r>
      <w:r w:rsidRPr="00DE5583">
        <w:rPr>
          <w:rFonts w:ascii="仿宋" w:eastAsia="仿宋" w:hAnsi="仿宋" w:cs="宋体"/>
          <w:color w:val="433F3F"/>
          <w:kern w:val="0"/>
          <w:sz w:val="32"/>
          <w:szCs w:val="32"/>
        </w:rPr>
        <w:t xml:space="preserve"> </w:t>
      </w:r>
      <w:r w:rsidRPr="00DE5583">
        <w:rPr>
          <w:rFonts w:ascii="仿宋" w:eastAsia="仿宋" w:hAnsi="仿宋" w:cs="宋体" w:hint="eastAsia"/>
          <w:color w:val="433F3F"/>
          <w:kern w:val="0"/>
          <w:sz w:val="32"/>
          <w:szCs w:val="32"/>
        </w:rPr>
        <w:t>凡应实施政府采购的支出项目，必须按照《中华人民共和国政府采购法》的有关规定执行。单件（套）设备与软件购置费用超过（含）</w:t>
      </w:r>
      <w:r w:rsidRPr="00DE5583">
        <w:rPr>
          <w:rFonts w:ascii="仿宋" w:eastAsia="仿宋" w:hAnsi="仿宋" w:cs="宋体"/>
          <w:color w:val="433F3F"/>
          <w:kern w:val="0"/>
          <w:sz w:val="32"/>
          <w:szCs w:val="32"/>
        </w:rPr>
        <w:t>200</w:t>
      </w:r>
      <w:r w:rsidRPr="00DE5583">
        <w:rPr>
          <w:rFonts w:ascii="仿宋" w:eastAsia="仿宋" w:hAnsi="仿宋" w:cs="宋体" w:hint="eastAsia"/>
          <w:color w:val="433F3F"/>
          <w:kern w:val="0"/>
          <w:sz w:val="32"/>
          <w:szCs w:val="32"/>
        </w:rPr>
        <w:t>万的，需要组织专家论证。</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第十三条</w:t>
      </w:r>
      <w:r w:rsidRPr="00DE5583">
        <w:rPr>
          <w:rFonts w:ascii="??" w:eastAsia="仿宋" w:hAnsi="??" w:cs="宋体"/>
          <w:color w:val="433F3F"/>
          <w:kern w:val="0"/>
          <w:sz w:val="32"/>
          <w:szCs w:val="32"/>
        </w:rPr>
        <w:t> </w:t>
      </w:r>
      <w:r w:rsidRPr="00DE5583">
        <w:rPr>
          <w:rFonts w:ascii="仿宋" w:eastAsia="仿宋" w:hAnsi="仿宋" w:cs="宋体"/>
          <w:color w:val="433F3F"/>
          <w:kern w:val="0"/>
          <w:sz w:val="32"/>
          <w:szCs w:val="32"/>
        </w:rPr>
        <w:t xml:space="preserve"> </w:t>
      </w:r>
      <w:r w:rsidRPr="00DE5583">
        <w:rPr>
          <w:rFonts w:ascii="仿宋" w:eastAsia="仿宋" w:hAnsi="仿宋" w:cs="宋体" w:hint="eastAsia"/>
          <w:color w:val="433F3F"/>
          <w:kern w:val="0"/>
          <w:sz w:val="32"/>
          <w:szCs w:val="32"/>
        </w:rPr>
        <w:t>凡使用</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质量工程</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专项资金形成的资产均属国有资产，应纳入项目单位资产统一管理，合理使用，精心维护。</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第十四条</w:t>
      </w:r>
      <w:r w:rsidRPr="00DE5583">
        <w:rPr>
          <w:rFonts w:ascii="??" w:eastAsia="仿宋" w:hAnsi="??" w:cs="宋体"/>
          <w:color w:val="433F3F"/>
          <w:kern w:val="0"/>
          <w:sz w:val="32"/>
          <w:szCs w:val="32"/>
        </w:rPr>
        <w:t> </w:t>
      </w:r>
      <w:r w:rsidRPr="00DE5583">
        <w:rPr>
          <w:rFonts w:ascii="仿宋" w:eastAsia="仿宋" w:hAnsi="仿宋" w:cs="宋体"/>
          <w:color w:val="433F3F"/>
          <w:kern w:val="0"/>
          <w:sz w:val="32"/>
          <w:szCs w:val="32"/>
        </w:rPr>
        <w:t xml:space="preserve"> </w:t>
      </w:r>
      <w:r w:rsidRPr="00DE5583">
        <w:rPr>
          <w:rFonts w:ascii="仿宋" w:eastAsia="仿宋" w:hAnsi="仿宋" w:cs="宋体" w:hint="eastAsia"/>
          <w:color w:val="433F3F"/>
          <w:kern w:val="0"/>
          <w:sz w:val="32"/>
          <w:szCs w:val="32"/>
        </w:rPr>
        <w:t>“质量工程</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专项资金不得用于土建、各种罚款、还贷、捐赠赞助、对外投资以及与</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质量工程</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项目无关的其他支出。</w:t>
      </w:r>
    </w:p>
    <w:p w:rsidR="00A54891" w:rsidRPr="00DE5583" w:rsidRDefault="00A54891" w:rsidP="00CC408B">
      <w:pPr>
        <w:widowControl/>
        <w:spacing w:before="100" w:beforeAutospacing="1" w:after="100" w:afterAutospacing="1" w:line="375" w:lineRule="atLeast"/>
        <w:jc w:val="center"/>
        <w:rPr>
          <w:rFonts w:ascii="仿宋" w:eastAsia="仿宋" w:hAnsi="仿宋" w:cs="宋体"/>
          <w:b/>
          <w:color w:val="433F3F"/>
          <w:kern w:val="0"/>
          <w:sz w:val="32"/>
          <w:szCs w:val="32"/>
        </w:rPr>
      </w:pPr>
      <w:r w:rsidRPr="00DE5583">
        <w:rPr>
          <w:rFonts w:ascii="仿宋" w:eastAsia="仿宋" w:hAnsi="仿宋" w:cs="宋体" w:hint="eastAsia"/>
          <w:b/>
          <w:color w:val="433F3F"/>
          <w:kern w:val="0"/>
          <w:sz w:val="32"/>
          <w:szCs w:val="32"/>
        </w:rPr>
        <w:t>第四章　决算管理</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第十五条</w:t>
      </w:r>
      <w:r w:rsidRPr="00DE5583">
        <w:rPr>
          <w:rFonts w:ascii="??" w:eastAsia="仿宋" w:hAnsi="??" w:cs="宋体"/>
          <w:color w:val="433F3F"/>
          <w:kern w:val="0"/>
          <w:sz w:val="32"/>
          <w:szCs w:val="32"/>
        </w:rPr>
        <w:t> </w:t>
      </w:r>
      <w:r w:rsidRPr="00DE5583">
        <w:rPr>
          <w:rFonts w:ascii="仿宋" w:eastAsia="仿宋" w:hAnsi="仿宋" w:cs="宋体"/>
          <w:color w:val="433F3F"/>
          <w:kern w:val="0"/>
          <w:sz w:val="32"/>
          <w:szCs w:val="32"/>
        </w:rPr>
        <w:t xml:space="preserve"> </w:t>
      </w:r>
      <w:r w:rsidRPr="00DE5583">
        <w:rPr>
          <w:rFonts w:ascii="仿宋" w:eastAsia="仿宋" w:hAnsi="仿宋" w:cs="宋体" w:hint="eastAsia"/>
          <w:color w:val="433F3F"/>
          <w:kern w:val="0"/>
          <w:sz w:val="32"/>
          <w:szCs w:val="32"/>
        </w:rPr>
        <w:t>年度终了，项目单位应将</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质量工程</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专项资金收支情况纳入年度单位决算，统一编报。</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第十六条</w:t>
      </w:r>
      <w:r w:rsidRPr="00DE5583">
        <w:rPr>
          <w:rFonts w:ascii="??" w:eastAsia="仿宋" w:hAnsi="??" w:cs="宋体"/>
          <w:color w:val="433F3F"/>
          <w:kern w:val="0"/>
          <w:sz w:val="32"/>
          <w:szCs w:val="32"/>
        </w:rPr>
        <w:t> </w:t>
      </w:r>
      <w:r w:rsidRPr="00DE5583">
        <w:rPr>
          <w:rFonts w:ascii="仿宋" w:eastAsia="仿宋" w:hAnsi="仿宋" w:cs="宋体"/>
          <w:color w:val="433F3F"/>
          <w:kern w:val="0"/>
          <w:sz w:val="32"/>
          <w:szCs w:val="32"/>
        </w:rPr>
        <w:t xml:space="preserve"> </w:t>
      </w:r>
      <w:r w:rsidRPr="00DE5583">
        <w:rPr>
          <w:rFonts w:ascii="仿宋" w:eastAsia="仿宋" w:hAnsi="仿宋" w:cs="宋体" w:hint="eastAsia"/>
          <w:color w:val="433F3F"/>
          <w:kern w:val="0"/>
          <w:sz w:val="32"/>
          <w:szCs w:val="32"/>
        </w:rPr>
        <w:t>按现行预算管理体制，中央部门所属学校项目决算由主管部门汇总后报送财政部，由财政部审批。地方所属学校项目决算由省级教育厅（局）汇总后报送省级财政厅（局），由省级财政厅（局）审批。</w:t>
      </w:r>
    </w:p>
    <w:p w:rsidR="00A54891" w:rsidRPr="00DE5583" w:rsidRDefault="00A54891" w:rsidP="00CC408B">
      <w:pPr>
        <w:widowControl/>
        <w:spacing w:before="100" w:beforeAutospacing="1" w:after="100" w:afterAutospacing="1" w:line="375" w:lineRule="atLeast"/>
        <w:jc w:val="center"/>
        <w:rPr>
          <w:rFonts w:ascii="仿宋" w:eastAsia="仿宋" w:hAnsi="仿宋" w:cs="宋体"/>
          <w:b/>
          <w:color w:val="433F3F"/>
          <w:kern w:val="0"/>
          <w:sz w:val="32"/>
          <w:szCs w:val="32"/>
        </w:rPr>
      </w:pPr>
      <w:r w:rsidRPr="00DE5583">
        <w:rPr>
          <w:rFonts w:ascii="仿宋" w:eastAsia="仿宋" w:hAnsi="仿宋" w:cs="宋体" w:hint="eastAsia"/>
          <w:b/>
          <w:color w:val="433F3F"/>
          <w:kern w:val="0"/>
          <w:sz w:val="32"/>
          <w:szCs w:val="32"/>
        </w:rPr>
        <w:t>第五章　监督检查与绩效考评</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第十七条</w:t>
      </w:r>
      <w:r w:rsidRPr="00DE5583">
        <w:rPr>
          <w:rFonts w:ascii="??" w:eastAsia="仿宋" w:hAnsi="??" w:cs="宋体"/>
          <w:color w:val="433F3F"/>
          <w:kern w:val="0"/>
          <w:sz w:val="32"/>
          <w:szCs w:val="32"/>
        </w:rPr>
        <w:t> </w:t>
      </w:r>
      <w:r w:rsidRPr="00DE5583">
        <w:rPr>
          <w:rFonts w:ascii="仿宋" w:eastAsia="仿宋" w:hAnsi="仿宋" w:cs="宋体"/>
          <w:color w:val="433F3F"/>
          <w:kern w:val="0"/>
          <w:sz w:val="32"/>
          <w:szCs w:val="32"/>
        </w:rPr>
        <w:t xml:space="preserve"> </w:t>
      </w:r>
      <w:r w:rsidRPr="00DE5583">
        <w:rPr>
          <w:rFonts w:ascii="仿宋" w:eastAsia="仿宋" w:hAnsi="仿宋" w:cs="宋体" w:hint="eastAsia"/>
          <w:color w:val="433F3F"/>
          <w:kern w:val="0"/>
          <w:sz w:val="32"/>
          <w:szCs w:val="32"/>
        </w:rPr>
        <w:t>根据《高等学校本科教学质量与教学改革工程项目管理暂行办法》和本办法的规定，财政部会同教育部可根据需要组织专家或委托中介机构对专项资金的使用和管理进行专项财务检查或中期评估。专项财务检查和中期评估的结果，将作为调整项目预算安排、按进度核拨经费的重要依据。</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第十八条</w:t>
      </w:r>
      <w:r w:rsidRPr="00DE5583">
        <w:rPr>
          <w:rFonts w:ascii="??" w:eastAsia="仿宋" w:hAnsi="??" w:cs="宋体"/>
          <w:color w:val="433F3F"/>
          <w:kern w:val="0"/>
          <w:sz w:val="32"/>
          <w:szCs w:val="32"/>
        </w:rPr>
        <w:t> </w:t>
      </w:r>
      <w:r w:rsidRPr="00DE5583">
        <w:rPr>
          <w:rFonts w:ascii="仿宋" w:eastAsia="仿宋" w:hAnsi="仿宋" w:cs="宋体"/>
          <w:color w:val="433F3F"/>
          <w:kern w:val="0"/>
          <w:sz w:val="32"/>
          <w:szCs w:val="32"/>
        </w:rPr>
        <w:t xml:space="preserve"> </w:t>
      </w:r>
      <w:r w:rsidRPr="00DE5583">
        <w:rPr>
          <w:rFonts w:ascii="仿宋" w:eastAsia="仿宋" w:hAnsi="仿宋" w:cs="宋体" w:hint="eastAsia"/>
          <w:color w:val="433F3F"/>
          <w:kern w:val="0"/>
          <w:sz w:val="32"/>
          <w:szCs w:val="32"/>
        </w:rPr>
        <w:t>项目单位应保证按规定用途使用资金，并建立健全责任制，项目负责人对资金使用的合法性、合理性和有效性负责，学校财务、教学管理部门等按职责承担相应责任。</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第十九条</w:t>
      </w:r>
      <w:r w:rsidRPr="00DE5583">
        <w:rPr>
          <w:rFonts w:ascii="??" w:eastAsia="仿宋" w:hAnsi="??" w:cs="宋体"/>
          <w:color w:val="433F3F"/>
          <w:kern w:val="0"/>
          <w:sz w:val="32"/>
          <w:szCs w:val="32"/>
        </w:rPr>
        <w:t> </w:t>
      </w:r>
      <w:r w:rsidRPr="00DE5583">
        <w:rPr>
          <w:rFonts w:ascii="仿宋" w:eastAsia="仿宋" w:hAnsi="仿宋" w:cs="宋体"/>
          <w:color w:val="433F3F"/>
          <w:kern w:val="0"/>
          <w:sz w:val="32"/>
          <w:szCs w:val="32"/>
        </w:rPr>
        <w:t xml:space="preserve"> </w:t>
      </w:r>
      <w:r w:rsidRPr="00DE5583">
        <w:rPr>
          <w:rFonts w:ascii="仿宋" w:eastAsia="仿宋" w:hAnsi="仿宋" w:cs="宋体" w:hint="eastAsia"/>
          <w:color w:val="433F3F"/>
          <w:kern w:val="0"/>
          <w:sz w:val="32"/>
          <w:szCs w:val="32"/>
        </w:rPr>
        <w:t>项目单位应严格遵守国家财经法规，自觉接受财政、教育、审计、监察等部门的监督检查，并及时纠正存在问题。</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第二十条</w:t>
      </w:r>
      <w:r w:rsidRPr="00DE5583">
        <w:rPr>
          <w:rFonts w:ascii="??" w:eastAsia="仿宋" w:hAnsi="??" w:cs="宋体"/>
          <w:color w:val="433F3F"/>
          <w:kern w:val="0"/>
          <w:sz w:val="32"/>
          <w:szCs w:val="32"/>
        </w:rPr>
        <w:t> </w:t>
      </w:r>
      <w:r w:rsidRPr="00DE5583">
        <w:rPr>
          <w:rFonts w:ascii="仿宋" w:eastAsia="仿宋" w:hAnsi="仿宋" w:cs="宋体"/>
          <w:color w:val="433F3F"/>
          <w:kern w:val="0"/>
          <w:sz w:val="32"/>
          <w:szCs w:val="32"/>
        </w:rPr>
        <w:t xml:space="preserve"> </w:t>
      </w:r>
      <w:r w:rsidRPr="00DE5583">
        <w:rPr>
          <w:rFonts w:ascii="仿宋" w:eastAsia="仿宋" w:hAnsi="仿宋" w:cs="宋体" w:hint="eastAsia"/>
          <w:color w:val="433F3F"/>
          <w:kern w:val="0"/>
          <w:sz w:val="32"/>
          <w:szCs w:val="32"/>
        </w:rPr>
        <w:t>对</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质量工程</w:t>
      </w:r>
      <w:r w:rsidRPr="00DE5583">
        <w:rPr>
          <w:rFonts w:ascii="仿宋" w:eastAsia="仿宋" w:hAnsi="仿宋" w:cs="宋体"/>
          <w:color w:val="433F3F"/>
          <w:kern w:val="0"/>
          <w:sz w:val="32"/>
          <w:szCs w:val="32"/>
        </w:rPr>
        <w:t>”</w:t>
      </w:r>
      <w:r w:rsidRPr="00DE5583">
        <w:rPr>
          <w:rFonts w:ascii="仿宋" w:eastAsia="仿宋" w:hAnsi="仿宋" w:cs="宋体" w:hint="eastAsia"/>
          <w:color w:val="433F3F"/>
          <w:kern w:val="0"/>
          <w:sz w:val="32"/>
          <w:szCs w:val="32"/>
        </w:rPr>
        <w:t>项目实行绩效考评。绩效考评以教育部、财政部批准立项的建设任务书或相关文件为依据。</w:t>
      </w:r>
    </w:p>
    <w:p w:rsidR="00A54891" w:rsidRDefault="00A54891" w:rsidP="00CC408B">
      <w:pPr>
        <w:widowControl/>
        <w:spacing w:before="100" w:beforeAutospacing="1" w:after="100" w:afterAutospacing="1" w:line="375" w:lineRule="atLeast"/>
        <w:jc w:val="center"/>
        <w:rPr>
          <w:rFonts w:ascii="仿宋" w:eastAsia="仿宋" w:hAnsi="仿宋" w:cs="宋体"/>
          <w:b/>
          <w:color w:val="433F3F"/>
          <w:kern w:val="0"/>
          <w:sz w:val="32"/>
          <w:szCs w:val="32"/>
        </w:rPr>
      </w:pPr>
    </w:p>
    <w:p w:rsidR="00A54891" w:rsidRDefault="00A54891" w:rsidP="00CC408B">
      <w:pPr>
        <w:widowControl/>
        <w:spacing w:before="100" w:beforeAutospacing="1" w:after="100" w:afterAutospacing="1" w:line="375" w:lineRule="atLeast"/>
        <w:jc w:val="center"/>
        <w:rPr>
          <w:rFonts w:ascii="仿宋" w:eastAsia="仿宋" w:hAnsi="仿宋" w:cs="宋体"/>
          <w:b/>
          <w:color w:val="433F3F"/>
          <w:kern w:val="0"/>
          <w:sz w:val="32"/>
          <w:szCs w:val="32"/>
        </w:rPr>
      </w:pPr>
    </w:p>
    <w:p w:rsidR="00A54891" w:rsidRPr="00DE5583" w:rsidRDefault="00A54891" w:rsidP="00CC408B">
      <w:pPr>
        <w:widowControl/>
        <w:spacing w:before="100" w:beforeAutospacing="1" w:after="100" w:afterAutospacing="1" w:line="375" w:lineRule="atLeast"/>
        <w:jc w:val="center"/>
        <w:rPr>
          <w:rFonts w:ascii="仿宋" w:eastAsia="仿宋" w:hAnsi="仿宋" w:cs="宋体"/>
          <w:b/>
          <w:color w:val="433F3F"/>
          <w:kern w:val="0"/>
          <w:sz w:val="32"/>
          <w:szCs w:val="32"/>
        </w:rPr>
      </w:pPr>
      <w:r w:rsidRPr="00DE5583">
        <w:rPr>
          <w:rFonts w:ascii="仿宋" w:eastAsia="仿宋" w:hAnsi="仿宋" w:cs="宋体" w:hint="eastAsia"/>
          <w:b/>
          <w:color w:val="433F3F"/>
          <w:kern w:val="0"/>
          <w:sz w:val="32"/>
          <w:szCs w:val="32"/>
        </w:rPr>
        <w:t>第六章　附　则</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第二十一条</w:t>
      </w:r>
      <w:r w:rsidRPr="00DE5583">
        <w:rPr>
          <w:rFonts w:ascii="??" w:eastAsia="仿宋" w:hAnsi="??" w:cs="宋体"/>
          <w:color w:val="433F3F"/>
          <w:kern w:val="0"/>
          <w:sz w:val="32"/>
          <w:szCs w:val="32"/>
        </w:rPr>
        <w:t> </w:t>
      </w:r>
      <w:r w:rsidRPr="00DE5583">
        <w:rPr>
          <w:rFonts w:ascii="仿宋" w:eastAsia="仿宋" w:hAnsi="仿宋" w:cs="宋体"/>
          <w:color w:val="433F3F"/>
          <w:kern w:val="0"/>
          <w:sz w:val="32"/>
          <w:szCs w:val="32"/>
        </w:rPr>
        <w:t xml:space="preserve"> </w:t>
      </w:r>
      <w:r w:rsidRPr="00DE5583">
        <w:rPr>
          <w:rFonts w:ascii="仿宋" w:eastAsia="仿宋" w:hAnsi="仿宋" w:cs="宋体" w:hint="eastAsia"/>
          <w:color w:val="433F3F"/>
          <w:kern w:val="0"/>
          <w:sz w:val="32"/>
          <w:szCs w:val="32"/>
        </w:rPr>
        <w:t>本办法自公布之日起执行。项目单位应根据本办法，结合学校实际，制定实施细则。</w:t>
      </w:r>
    </w:p>
    <w:p w:rsidR="00A54891" w:rsidRPr="00DE5583" w:rsidRDefault="00A54891" w:rsidP="00CC408B">
      <w:pPr>
        <w:widowControl/>
        <w:spacing w:before="100" w:beforeAutospacing="1" w:after="100" w:afterAutospacing="1" w:line="375" w:lineRule="atLeast"/>
        <w:jc w:val="left"/>
        <w:rPr>
          <w:rFonts w:ascii="仿宋" w:eastAsia="仿宋" w:hAnsi="仿宋" w:cs="宋体"/>
          <w:color w:val="433F3F"/>
          <w:kern w:val="0"/>
          <w:sz w:val="32"/>
          <w:szCs w:val="32"/>
        </w:rPr>
      </w:pPr>
      <w:r w:rsidRPr="00DE5583">
        <w:rPr>
          <w:rFonts w:ascii="仿宋" w:eastAsia="仿宋" w:hAnsi="仿宋" w:cs="宋体" w:hint="eastAsia"/>
          <w:color w:val="433F3F"/>
          <w:kern w:val="0"/>
          <w:sz w:val="32"/>
          <w:szCs w:val="32"/>
        </w:rPr>
        <w:t xml:space="preserve">　　第二十二条</w:t>
      </w:r>
      <w:r w:rsidRPr="00DE5583">
        <w:rPr>
          <w:rFonts w:ascii="??" w:eastAsia="仿宋" w:hAnsi="??" w:cs="宋体"/>
          <w:color w:val="433F3F"/>
          <w:kern w:val="0"/>
          <w:sz w:val="32"/>
          <w:szCs w:val="32"/>
        </w:rPr>
        <w:t> </w:t>
      </w:r>
      <w:r w:rsidRPr="00DE5583">
        <w:rPr>
          <w:rFonts w:ascii="仿宋" w:eastAsia="仿宋" w:hAnsi="仿宋" w:cs="宋体"/>
          <w:color w:val="433F3F"/>
          <w:kern w:val="0"/>
          <w:sz w:val="32"/>
          <w:szCs w:val="32"/>
        </w:rPr>
        <w:t xml:space="preserve"> </w:t>
      </w:r>
      <w:r w:rsidRPr="00DE5583">
        <w:rPr>
          <w:rFonts w:ascii="仿宋" w:eastAsia="仿宋" w:hAnsi="仿宋" w:cs="宋体" w:hint="eastAsia"/>
          <w:color w:val="433F3F"/>
          <w:kern w:val="0"/>
          <w:sz w:val="32"/>
          <w:szCs w:val="32"/>
        </w:rPr>
        <w:t>本办法由财政部、教育部负责解释和修订。</w:t>
      </w:r>
    </w:p>
    <w:p w:rsidR="00A54891" w:rsidRPr="00DE5583" w:rsidRDefault="00A54891">
      <w:pPr>
        <w:rPr>
          <w:rFonts w:ascii="仿宋" w:eastAsia="仿宋" w:hAnsi="仿宋"/>
          <w:sz w:val="32"/>
          <w:szCs w:val="32"/>
        </w:rPr>
      </w:pPr>
    </w:p>
    <w:sectPr w:rsidR="00A54891" w:rsidRPr="00DE5583" w:rsidSect="001B59F8">
      <w:pgSz w:w="11906" w:h="16838"/>
      <w:pgMar w:top="1418" w:right="1418" w:bottom="1418" w:left="141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408B"/>
    <w:rsid w:val="001B59F8"/>
    <w:rsid w:val="002D1A1E"/>
    <w:rsid w:val="006C7CF1"/>
    <w:rsid w:val="0071300F"/>
    <w:rsid w:val="00823C8F"/>
    <w:rsid w:val="00A54891"/>
    <w:rsid w:val="00CC408B"/>
    <w:rsid w:val="00D551A7"/>
    <w:rsid w:val="00DE558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0F"/>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CC408B"/>
    <w:rPr>
      <w:rFonts w:ascii="Arial" w:hAnsi="Arial" w:cs="Arial"/>
      <w:color w:val="2F2F2F"/>
      <w:sz w:val="18"/>
      <w:szCs w:val="18"/>
      <w:u w:val="none"/>
      <w:effect w:val="none"/>
    </w:rPr>
  </w:style>
  <w:style w:type="paragraph" w:styleId="NormalWeb">
    <w:name w:val="Normal (Web)"/>
    <w:basedOn w:val="Normal"/>
    <w:uiPriority w:val="99"/>
    <w:rsid w:val="00CC408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331</Words>
  <Characters>1889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SDWM</cp:lastModifiedBy>
  <cp:revision>3</cp:revision>
  <dcterms:created xsi:type="dcterms:W3CDTF">2014-12-01T05:15:00Z</dcterms:created>
  <dcterms:modified xsi:type="dcterms:W3CDTF">2014-12-01T05:15:00Z</dcterms:modified>
</cp:coreProperties>
</file>