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021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357" w:rightChars="646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安徽艺术学院2025年高层次人才招聘岗位表</w:t>
      </w:r>
    </w:p>
    <w:p w14:paraId="65ED4E3A"/>
    <w:tbl>
      <w:tblPr>
        <w:tblStyle w:val="4"/>
        <w:tblW w:w="140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990"/>
        <w:gridCol w:w="1403"/>
        <w:gridCol w:w="990"/>
        <w:gridCol w:w="990"/>
        <w:gridCol w:w="1169"/>
        <w:gridCol w:w="2117"/>
        <w:gridCol w:w="2241"/>
        <w:gridCol w:w="2180"/>
      </w:tblGrid>
      <w:tr w14:paraId="1702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8EC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F59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6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 w14:paraId="5339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6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D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5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2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1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5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2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4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6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5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7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E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E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</w:t>
            </w:r>
          </w:p>
          <w:p w14:paraId="2F51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4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研究方向为：声乐表演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F7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D73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魏老师：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0551-64400354，19965421130 </w:t>
            </w:r>
          </w:p>
        </w:tc>
      </w:tr>
      <w:tr w14:paraId="495B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5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66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研究方向为：中国古典舞、芭蕾舞、国际标准舞、舞蹈学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教授、一级演员、一级导演（编导）可放宽学历学位至硕士研究生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47E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时老师：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0551-64400243，13695547326</w:t>
            </w:r>
          </w:p>
        </w:tc>
      </w:tr>
      <w:tr w14:paraId="4083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3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D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研究方向为：表演、导演、舞蹈表演（形体）、戏剧教育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一级演员、一级导演（编导）可放宽学历学位至硕士研究生</w:t>
            </w: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91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胡老师：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0551-64400232，18205692897</w:t>
            </w:r>
          </w:p>
        </w:tc>
      </w:tr>
      <w:tr w14:paraId="45F9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BC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D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研究方向为：舞台美术设计、舞台美术设计理论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3C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F7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F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6F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2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研究方向为：网络传播、新媒体传播等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D6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A7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杨老师：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0551-64400321，18095651821</w:t>
            </w:r>
          </w:p>
        </w:tc>
      </w:tr>
      <w:tr w14:paraId="59EE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11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研究方向为：计算机应用技术（新媒体方向）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87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82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3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E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5D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D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研究方向为：艺术与科技、数字媒体艺术等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90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C3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李老师：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0551-64400307，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15656566407</w:t>
            </w:r>
          </w:p>
        </w:tc>
      </w:tr>
      <w:tr w14:paraId="6ABC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68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42A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研究方向为：产品设计、工业设计等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B1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37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D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8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DD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D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研究方向为：书法、雕塑、陶瓷艺术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3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6C3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0551-64400262，17855376832</w:t>
            </w:r>
          </w:p>
        </w:tc>
      </w:tr>
      <w:tr w14:paraId="096A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55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908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研究方向为：中国画、版画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副教授及以上可放宽学历学位至硕士研究生</w:t>
            </w: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B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B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D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15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A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研究方向为：中国古代文学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F0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7A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0551-64400182，18019954522</w:t>
            </w:r>
          </w:p>
        </w:tc>
      </w:tr>
      <w:tr w14:paraId="3C89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2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6D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E61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研究方向为：现当代文学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29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3B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7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B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99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433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研究方向为：外国语言文学等相关方向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B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05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C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A1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研究方向为：中国近现代史等相关方向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4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CC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A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1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9E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8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世界冠军可放宽学历学位至硕士研究生</w:t>
            </w: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87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9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7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25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D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D1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7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D2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8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4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67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5000526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9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0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F8B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陆老师：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0551-64400314，18326691708</w:t>
            </w:r>
          </w:p>
        </w:tc>
      </w:tr>
    </w:tbl>
    <w:p w14:paraId="5115501F"/>
    <w:p w14:paraId="1CF3374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C7D99"/>
    <w:rsid w:val="4E8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2025-04-22T07:52:00Z</dcterms:created>
  <dc:creator>禾仔</dc:creator>
  <cp:lastModifiedBy>禾仔</cp:lastModifiedBy>
  <dcterms:modified xsi:type="dcterms:W3CDTF">2025-04-22T07:54:26Z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3C1606E19165488BB8436C5580C7DBB1_11</vt:lpwstr>
  </property>
  <property fmtid="{D5CDD505-2E9C-101B-9397-08002B2CF9AE}" pid="4" name="KSOTemplateDocerSaveRecord">
    <vt:lpwstr>eyJoZGlkIjoiMDRkNmU5NDk4ODllODVmNTc1NTZjY2YzZjhiYWNjNTUiLCJ1c2VySWQiOiIzODY1MjgyNjIifQ==</vt:lpwstr>
  </property>
</Properties>
</file>