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CB94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3" w:name="_GoBack"/>
      <w:bookmarkEnd w:id="3"/>
      <w:bookmarkStart w:id="0" w:name="_Hlk11952086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关于举办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安徽艺术学院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第四届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大学生</w:t>
      </w:r>
    </w:p>
    <w:p w14:paraId="43459CB0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宪法知识竞赛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通知</w:t>
      </w:r>
    </w:p>
    <w:p w14:paraId="1623E942">
      <w:pPr>
        <w:ind w:firstLine="56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1958D7A4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各二级学院：</w:t>
      </w:r>
    </w:p>
    <w:p w14:paraId="2502FD61">
      <w:pPr>
        <w:ind w:firstLine="56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年12月4日是我国第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个国家宪法日。为更好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学习贯彻习近平法治思想，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宣传和普及宪法知识，弘扬宪法精神，决定举办安徽艺术学院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第四届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大学生宪法知识竞赛活动。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现通知如下：</w:t>
      </w:r>
    </w:p>
    <w:p w14:paraId="355B1446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一、活动主题</w:t>
      </w:r>
    </w:p>
    <w:p w14:paraId="6F45886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学习宪法知识  弘扬宪法精神  </w:t>
      </w:r>
    </w:p>
    <w:p w14:paraId="45E28E6C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二、活动组织</w:t>
      </w:r>
    </w:p>
    <w:p w14:paraId="3C6AAC0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由马克思主义学院“德法和原理”教研室统筹安排，本学期《思想道德与法治》课授课教师具体组织实施。</w:t>
      </w:r>
    </w:p>
    <w:p w14:paraId="7EE1844A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三、参赛人员</w:t>
      </w:r>
    </w:p>
    <w:p w14:paraId="06880E8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全校202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级四年制本科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F9A508A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四、竞赛内容</w:t>
      </w:r>
    </w:p>
    <w:p w14:paraId="3E1638E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本次知识竞赛以1982年宪法知识为主要内容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B16578E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五、活动步骤</w:t>
      </w:r>
    </w:p>
    <w:p w14:paraId="733F60F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活动从2025年10月下旬开始，到2025年12月上旬结束，具体步骤如下：</w:t>
      </w:r>
    </w:p>
    <w:p w14:paraId="04D7F7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（一）第一阶段（10月下旬-11月上旬） </w:t>
      </w:r>
    </w:p>
    <w:p w14:paraId="6AFE103C"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bookmarkStart w:id="1" w:name="_Hlk117579014"/>
      <w:r>
        <w:rPr>
          <w:rFonts w:hint="eastAsia" w:ascii="仿宋_GB2312" w:hAnsi="仿宋_GB2312" w:eastAsia="仿宋_GB2312" w:cs="仿宋_GB2312"/>
          <w:sz w:val="32"/>
          <w:szCs w:val="32"/>
        </w:rPr>
        <w:t>“德法”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任课教师编制《安徽艺术学院宪法知识竞赛试题》资料库，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约200题，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全部为客观题，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包括单项选择题和多项选择题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03275F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（二）第二阶段（11月中旬-11月下旬）</w:t>
      </w:r>
    </w:p>
    <w:p w14:paraId="3536F30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以《安徽艺术学院宪法知识竞赛试题》资料库为依据，“德法”任课教师以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教学活动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形式组织学生在学习通刷题和集中测试，各二级学院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测试情况选拔产生学院代表队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每支代表队学生4人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领队教师1人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共6支代表队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DE3A7D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）第三阶段 （12月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14：00</w:t>
      </w:r>
      <w:r>
        <w:rPr>
          <w:rFonts w:hint="eastAsia" w:ascii="仿宋_GB2312" w:hAnsi="仿宋_GB2312" w:eastAsia="仿宋_GB2312" w:cs="仿宋_GB2312"/>
          <w:sz w:val="32"/>
          <w:szCs w:val="32"/>
        </w:rPr>
        <w:t>） 校赛决赛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点在音乐南楼音乐厅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 w14:paraId="604C0A42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六、奖项设置</w:t>
      </w:r>
    </w:p>
    <w:p w14:paraId="52DA6F81">
      <w:pPr>
        <w:ind w:firstLine="321" w:firstLineChars="1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本次比赛设置团体一等奖1项，二等奖2项，三等奖3项，分别颁发相应获奖证书和奖励。</w:t>
      </w:r>
    </w:p>
    <w:p w14:paraId="60D5C6E5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七、决赛流程安排</w:t>
      </w:r>
    </w:p>
    <w:p w14:paraId="57A9881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比赛采取现场问答的方式进行。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流程：全体起立、奏唱国歌、介绍团队、答题环节、颁奖环节。</w:t>
      </w:r>
    </w:p>
    <w:p w14:paraId="624C3F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答题环节</w:t>
      </w:r>
    </w:p>
    <w:p w14:paraId="30F03C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答题分为个人必答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单项选择</w:t>
      </w:r>
      <w:r>
        <w:rPr>
          <w:rFonts w:hint="eastAsia" w:ascii="仿宋_GB2312" w:hAnsi="仿宋_GB2312" w:eastAsia="仿宋_GB2312" w:cs="仿宋_GB2312"/>
          <w:sz w:val="32"/>
          <w:szCs w:val="32"/>
        </w:rPr>
        <w:t>题、个人必答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多项选择</w:t>
      </w:r>
      <w:r>
        <w:rPr>
          <w:rFonts w:hint="eastAsia" w:ascii="仿宋_GB2312" w:hAnsi="仿宋_GB2312" w:eastAsia="仿宋_GB2312" w:cs="仿宋_GB2312"/>
          <w:sz w:val="32"/>
          <w:szCs w:val="32"/>
        </w:rPr>
        <w:t>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团队抢答题三个环节。</w:t>
      </w:r>
    </w:p>
    <w:p w14:paraId="7DBF786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（1）个人必答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单项选择</w:t>
      </w:r>
      <w:r>
        <w:rPr>
          <w:rFonts w:hint="eastAsia" w:ascii="仿宋_GB2312" w:hAnsi="仿宋_GB2312" w:eastAsia="仿宋_GB2312" w:cs="仿宋_GB2312"/>
          <w:sz w:val="32"/>
          <w:szCs w:val="32"/>
        </w:rPr>
        <w:t>题环节：每位选手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</w:t>
      </w:r>
      <w:r>
        <w:rPr>
          <w:rFonts w:hint="eastAsia" w:ascii="仿宋_GB2312" w:hAnsi="仿宋_GB2312" w:eastAsia="仿宋_GB2312" w:cs="仿宋_GB2312"/>
          <w:sz w:val="32"/>
          <w:szCs w:val="32"/>
        </w:rPr>
        <w:t>答1题，每题10分，按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代表队及队员的</w:t>
      </w:r>
      <w:r>
        <w:rPr>
          <w:rFonts w:hint="eastAsia" w:ascii="仿宋_GB2312" w:hAnsi="仿宋_GB2312" w:eastAsia="仿宋_GB2312" w:cs="仿宋_GB2312"/>
          <w:sz w:val="32"/>
          <w:szCs w:val="32"/>
        </w:rPr>
        <w:t>编号顺序依次进行。答对得分，答错不扣分。选手答题时，代表队其他人不得讨论，更不得提醒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否则成绩无效</w:t>
      </w:r>
      <w:r>
        <w:rPr>
          <w:rFonts w:hint="eastAsia" w:ascii="仿宋_GB2312" w:hAnsi="仿宋_GB2312" w:eastAsia="仿宋_GB2312" w:cs="仿宋_GB2312"/>
          <w:sz w:val="32"/>
          <w:szCs w:val="32"/>
        </w:rPr>
        <w:t>。每题答题时间不得超过15秒。共2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道题目。</w:t>
      </w:r>
    </w:p>
    <w:p w14:paraId="171A24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（2）个人必答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多项选择</w:t>
      </w:r>
      <w:r>
        <w:rPr>
          <w:rFonts w:hint="eastAsia" w:ascii="仿宋_GB2312" w:hAnsi="仿宋_GB2312" w:eastAsia="仿宋_GB2312" w:cs="仿宋_GB2312"/>
          <w:sz w:val="32"/>
          <w:szCs w:val="32"/>
        </w:rPr>
        <w:t>题环节：每位选手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</w:t>
      </w:r>
      <w:r>
        <w:rPr>
          <w:rFonts w:hint="eastAsia" w:ascii="仿宋_GB2312" w:hAnsi="仿宋_GB2312" w:eastAsia="仿宋_GB2312" w:cs="仿宋_GB2312"/>
          <w:sz w:val="32"/>
          <w:szCs w:val="32"/>
        </w:rPr>
        <w:t>答1题，每题10分，按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代表队及队员的</w:t>
      </w:r>
      <w:r>
        <w:rPr>
          <w:rFonts w:hint="eastAsia" w:ascii="仿宋_GB2312" w:hAnsi="仿宋_GB2312" w:eastAsia="仿宋_GB2312" w:cs="仿宋_GB2312"/>
          <w:sz w:val="32"/>
          <w:szCs w:val="32"/>
        </w:rPr>
        <w:t>编号顺序依次进行。答对得分，答错不扣分。选手答题时，代表队其他人不得讨论，更不得提醒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否则成绩无效</w:t>
      </w:r>
      <w:r>
        <w:rPr>
          <w:rFonts w:hint="eastAsia" w:ascii="仿宋_GB2312" w:hAnsi="仿宋_GB2312" w:eastAsia="仿宋_GB2312" w:cs="仿宋_GB2312"/>
          <w:sz w:val="32"/>
          <w:szCs w:val="32"/>
        </w:rPr>
        <w:t>。每题答题时间不得超过15秒。共2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道题目。</w:t>
      </w:r>
    </w:p>
    <w:p w14:paraId="4B51F20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（3）团队抢答题环节：主持人叙述完题目说“开始”之后，各代表队进行抢答，每题10分，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抢到答题资格团队中的</w:t>
      </w:r>
      <w:r>
        <w:rPr>
          <w:rFonts w:hint="eastAsia" w:ascii="仿宋_GB2312" w:hAnsi="仿宋_GB2312" w:eastAsia="仿宋_GB2312" w:cs="仿宋_GB2312"/>
          <w:sz w:val="32"/>
          <w:szCs w:val="32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位成员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均可回答，答对得10分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，答错扣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分。</w:t>
      </w:r>
      <w:r>
        <w:rPr>
          <w:rFonts w:hint="eastAsia" w:ascii="仿宋_GB2312" w:hAnsi="仿宋_GB2312" w:eastAsia="仿宋_GB2312" w:cs="仿宋_GB2312"/>
          <w:sz w:val="32"/>
          <w:szCs w:val="32"/>
        </w:rPr>
        <w:t>答题时间不得超过15秒。共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道题目。</w:t>
      </w:r>
    </w:p>
    <w:p w14:paraId="73B278C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竞赛规则</w:t>
      </w:r>
    </w:p>
    <w:p w14:paraId="2501EF9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全体参赛队员尽量正装，或统一着装。</w:t>
      </w:r>
    </w:p>
    <w:p w14:paraId="3E2FBA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团队抢答题环节，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主持人读完题目宣布开始之后，各代表队方可按铃抢答，如果提前响铃视为违规，取消该队此题的答题资格，其他代表队继续抢答该题。</w:t>
      </w:r>
    </w:p>
    <w:p w14:paraId="121F3EC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）若抢答题环节结束后，现场出现代表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队</w:t>
      </w:r>
      <w:r>
        <w:rPr>
          <w:rFonts w:hint="eastAsia" w:ascii="仿宋_GB2312" w:hAnsi="仿宋_GB2312" w:eastAsia="仿宋_GB2312" w:cs="仿宋_GB2312"/>
          <w:sz w:val="32"/>
          <w:szCs w:val="32"/>
        </w:rPr>
        <w:t>得分相同且影响等次评定的情况，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应采取加赛抢答的方式（抢答题数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=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同分代表队数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1），决出胜负。</w:t>
      </w:r>
    </w:p>
    <w:p w14:paraId="56651C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）现场设评议组。当主持人对现场选手回答问题无法独立评判时，将征询评审组合议后，当场予以裁定。</w:t>
      </w:r>
    </w:p>
    <w:p w14:paraId="19BB10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4.颁奖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环节</w:t>
      </w:r>
    </w:p>
    <w:p w14:paraId="173061D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统计各代表队成绩排名，评选出一、二、三等奖，主持人宣读获奖者名单，邀请相关领导颁发获奖证书。</w:t>
      </w:r>
      <w:bookmarkStart w:id="2" w:name="_Hlk119521036"/>
    </w:p>
    <w:p w14:paraId="17D9D6D4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八、其他要求</w:t>
      </w:r>
    </w:p>
    <w:p w14:paraId="73349C8F">
      <w:pPr>
        <w:widowControl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1.各二级学院要高度重视此次宪法知识竞赛活动，积极配合马克思主义学院做好活动的组织、动员及各项准备工作。《</w:t>
      </w:r>
      <w:r>
        <w:rPr>
          <w:rFonts w:hint="eastAsia" w:ascii="仿宋_GB2312" w:hAnsi="仿宋_GB2312" w:eastAsia="仿宋_GB2312" w:cs="仿宋_GB2312"/>
          <w:sz w:val="32"/>
          <w:szCs w:val="32"/>
        </w:rPr>
        <w:t>安徽艺术学院大学生宪法知识竞赛报名表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》（附件）于11月28日前报马克思主义学院。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联系人：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金超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邮箱jy1628424766@163.com。</w:t>
      </w:r>
    </w:p>
    <w:p w14:paraId="2F8F532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2.决赛过程中，所有参赛队伍及个人，不得携带手机等电子产品，须严格遵守答题规定。</w:t>
      </w:r>
    </w:p>
    <w:p w14:paraId="2C12302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3.每个二级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学院分别组织30名学生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参加12月3日下午决赛活动的现场观摩。</w:t>
      </w:r>
    </w:p>
    <w:p w14:paraId="5B341D7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9FC84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9A8F68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办公室   </w:t>
      </w:r>
      <w:r>
        <w:rPr>
          <w:rFonts w:hint="eastAsia" w:ascii="仿宋_GB2312" w:hAnsi="仿宋_GB2312" w:eastAsia="仿宋_GB2312" w:cs="仿宋_GB2312"/>
          <w:sz w:val="32"/>
          <w:szCs w:val="32"/>
        </w:rPr>
        <w:t>马克思主义学院</w:t>
      </w:r>
    </w:p>
    <w:p w14:paraId="50F25879">
      <w:pPr>
        <w:ind w:firstLine="5440" w:firstLineChars="17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9D9E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</w:p>
    <w:p w14:paraId="0B2D0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bookmarkEnd w:id="2"/>
    <w:p w14:paraId="5CF08DEB">
      <w:pPr>
        <w:rPr>
          <w:rFonts w:hint="eastAsia" w:asciiTheme="minorEastAsia" w:hAnsiTheme="minorEastAsia" w:cstheme="minorEastAsia"/>
          <w:sz w:val="28"/>
          <w:szCs w:val="28"/>
        </w:rPr>
      </w:pPr>
    </w:p>
    <w:p w14:paraId="0DB07F70">
      <w:pPr>
        <w:rPr>
          <w:rFonts w:hint="eastAsia" w:asciiTheme="minorEastAsia" w:hAnsiTheme="minorEastAsia" w:cstheme="minorEastAsia"/>
          <w:sz w:val="28"/>
          <w:szCs w:val="28"/>
        </w:rPr>
      </w:pPr>
    </w:p>
    <w:p w14:paraId="7F26B258">
      <w:pPr>
        <w:rPr>
          <w:rFonts w:hint="eastAsia" w:asciiTheme="minorEastAsia" w:hAnsiTheme="minorEastAsia" w:cstheme="minorEastAsia"/>
          <w:sz w:val="28"/>
          <w:szCs w:val="28"/>
        </w:rPr>
      </w:pPr>
    </w:p>
    <w:p w14:paraId="200424FF">
      <w:pPr>
        <w:rPr>
          <w:rFonts w:hint="eastAsia" w:asciiTheme="minorEastAsia" w:hAnsiTheme="minorEastAsia" w:cstheme="minorEastAsia"/>
          <w:sz w:val="28"/>
          <w:szCs w:val="28"/>
        </w:rPr>
      </w:pPr>
    </w:p>
    <w:p w14:paraId="29D7757E"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附件 </w:t>
      </w:r>
    </w:p>
    <w:p w14:paraId="1A4CCAC8">
      <w:pPr>
        <w:ind w:firstLine="1405" w:firstLineChars="500"/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安徽艺术学院大学生宪法知识竞赛报名表</w:t>
      </w:r>
    </w:p>
    <w:p w14:paraId="0C11F89B">
      <w:pPr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3137"/>
        <w:gridCol w:w="2841"/>
      </w:tblGrid>
      <w:tr w14:paraId="02525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44" w:type="dxa"/>
          </w:tcPr>
          <w:p w14:paraId="6DAB356B"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学院</w:t>
            </w:r>
          </w:p>
        </w:tc>
        <w:tc>
          <w:tcPr>
            <w:tcW w:w="3137" w:type="dxa"/>
          </w:tcPr>
          <w:p w14:paraId="3BF28B3D"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代表队成员</w:t>
            </w:r>
          </w:p>
        </w:tc>
        <w:tc>
          <w:tcPr>
            <w:tcW w:w="2841" w:type="dxa"/>
          </w:tcPr>
          <w:p w14:paraId="2E400AED"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领队教师</w:t>
            </w:r>
          </w:p>
        </w:tc>
      </w:tr>
      <w:tr w14:paraId="444EE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544" w:type="dxa"/>
          </w:tcPr>
          <w:p w14:paraId="598C59CB">
            <w:pPr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7" w:type="dxa"/>
          </w:tcPr>
          <w:p w14:paraId="6E3FA4E1">
            <w:pPr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4C7F0C46">
            <w:pPr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BFBE624">
      <w:pPr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49540424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548B9A6A"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813E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6D344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6D344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MzI1NGUxMjU5YThjM2ZmMGEzNjBlZmY3ODk1MTEifQ=="/>
  </w:docVars>
  <w:rsids>
    <w:rsidRoot w:val="5E91514F"/>
    <w:rsid w:val="000935D0"/>
    <w:rsid w:val="003B61BE"/>
    <w:rsid w:val="003F5C76"/>
    <w:rsid w:val="00481534"/>
    <w:rsid w:val="005712D8"/>
    <w:rsid w:val="007A6708"/>
    <w:rsid w:val="009233C6"/>
    <w:rsid w:val="00AE39EA"/>
    <w:rsid w:val="00C35AB7"/>
    <w:rsid w:val="00C7609E"/>
    <w:rsid w:val="01323CE1"/>
    <w:rsid w:val="01423F24"/>
    <w:rsid w:val="08030D41"/>
    <w:rsid w:val="082C75B0"/>
    <w:rsid w:val="0A9B46A5"/>
    <w:rsid w:val="0DB53CD0"/>
    <w:rsid w:val="0F557518"/>
    <w:rsid w:val="0F675A4B"/>
    <w:rsid w:val="111331E7"/>
    <w:rsid w:val="195B5233"/>
    <w:rsid w:val="1B5E0AB1"/>
    <w:rsid w:val="20396D87"/>
    <w:rsid w:val="259F4C9D"/>
    <w:rsid w:val="27F82DB7"/>
    <w:rsid w:val="29787C34"/>
    <w:rsid w:val="2B012B82"/>
    <w:rsid w:val="2CAB6572"/>
    <w:rsid w:val="30335C3C"/>
    <w:rsid w:val="312132A7"/>
    <w:rsid w:val="35E36D7D"/>
    <w:rsid w:val="35EB1859"/>
    <w:rsid w:val="38036173"/>
    <w:rsid w:val="38671890"/>
    <w:rsid w:val="3A426441"/>
    <w:rsid w:val="3A964CA2"/>
    <w:rsid w:val="413722F8"/>
    <w:rsid w:val="44EF42B7"/>
    <w:rsid w:val="46D77AE9"/>
    <w:rsid w:val="49DB1DED"/>
    <w:rsid w:val="4C200E7B"/>
    <w:rsid w:val="4ECF7A46"/>
    <w:rsid w:val="505B551F"/>
    <w:rsid w:val="514B01CA"/>
    <w:rsid w:val="536A3F37"/>
    <w:rsid w:val="56464A92"/>
    <w:rsid w:val="575D6941"/>
    <w:rsid w:val="59D14FBA"/>
    <w:rsid w:val="5CB4735B"/>
    <w:rsid w:val="5CB82D7F"/>
    <w:rsid w:val="5DE42D48"/>
    <w:rsid w:val="5E91514F"/>
    <w:rsid w:val="5F06135B"/>
    <w:rsid w:val="60503F00"/>
    <w:rsid w:val="62917095"/>
    <w:rsid w:val="62B1723F"/>
    <w:rsid w:val="64B957DA"/>
    <w:rsid w:val="68380A22"/>
    <w:rsid w:val="6B513865"/>
    <w:rsid w:val="6C4E46B7"/>
    <w:rsid w:val="6E900308"/>
    <w:rsid w:val="71E33DE8"/>
    <w:rsid w:val="79132AA2"/>
    <w:rsid w:val="7E7242BF"/>
    <w:rsid w:val="7EB8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1412</Words>
  <Characters>1486</Characters>
  <Lines>10</Lines>
  <Paragraphs>2</Paragraphs>
  <TotalTime>74</TotalTime>
  <ScaleCrop>false</ScaleCrop>
  <LinksUpToDate>false</LinksUpToDate>
  <CharactersWithSpaces>1509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2022-10-21T01:02:00Z</dcterms:created>
  <dc:creator>·</dc:creator>
  <cp:lastModifiedBy>low</cp:lastModifiedBy>
  <cp:lastPrinted>2022-11-21T08:02:00Z</cp:lastPrinted>
  <dcterms:modified xsi:type="dcterms:W3CDTF">2025-11-08T06:30:38Z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B954C99607324E599B827753C5E63FF8_13</vt:lpwstr>
  </property>
  <property fmtid="{D5CDD505-2E9C-101B-9397-08002B2CF9AE}" pid="4" name="KSOTemplateDocerSaveRecord">
    <vt:lpwstr>eyJoZGlkIjoiZGMxMzI1NGUxMjU5YThjM2ZmMGEzNjBlZmY3ODk1MTEiLCJ1c2VySWQiOiIzMDk3NjM2NDcifQ==</vt:lpwstr>
  </property>
</Properties>
</file>