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附件2：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学信网采集码获取途径（2种途径）</w:t>
      </w:r>
    </w:p>
    <w:p>
      <w:pPr>
        <w:pStyle w:val="2"/>
        <w:spacing w:line="26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1240155</wp:posOffset>
            </wp:positionH>
            <wp:positionV relativeFrom="page">
              <wp:posOffset>2577465</wp:posOffset>
            </wp:positionV>
            <wp:extent cx="3769995" cy="19812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9898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5194935</wp:posOffset>
            </wp:positionH>
            <wp:positionV relativeFrom="page">
              <wp:posOffset>2578100</wp:posOffset>
            </wp:positionV>
            <wp:extent cx="758190" cy="1974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8431" cy="1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63" w:lineRule="auto"/>
      </w:pPr>
    </w:p>
    <w:p>
      <w:pPr>
        <w:spacing w:before="185" w:line="186" w:lineRule="auto"/>
        <w:ind w:left="2426"/>
        <w:outlineLvl w:val="0"/>
      </w:pPr>
      <w:r>
        <w:rPr>
          <w:rFonts w:ascii="微软雅黑" w:hAnsi="微软雅黑" w:eastAsia="微软雅黑" w:cs="微软雅黑"/>
          <w:b/>
          <w:bCs/>
          <w:color w:val="548DD4"/>
          <w:spacing w:val="9"/>
          <w:sz w:val="43"/>
          <w:szCs w:val="43"/>
        </w:rPr>
        <w:t>采集码获取途径</w:t>
      </w:r>
    </w:p>
    <w:p>
      <w:pPr>
        <w:pStyle w:val="2"/>
        <w:spacing w:line="336" w:lineRule="auto"/>
      </w:pPr>
    </w:p>
    <w:p>
      <w:pPr>
        <w:spacing w:before="133" w:line="188" w:lineRule="auto"/>
        <w:ind w:left="1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color w:val="548DD4"/>
          <w:spacing w:val="9"/>
          <w:sz w:val="31"/>
          <w:szCs w:val="31"/>
        </w:rPr>
        <w:t>一、“学信网”微信公众号</w:t>
      </w:r>
    </w:p>
    <w:p>
      <w:pPr>
        <w:pStyle w:val="2"/>
        <w:spacing w:line="318" w:lineRule="auto"/>
      </w:pPr>
    </w:p>
    <w:p>
      <w:pPr>
        <w:pStyle w:val="2"/>
        <w:spacing w:line="318" w:lineRule="auto"/>
      </w:pPr>
    </w:p>
    <w:p>
      <w:pPr>
        <w:spacing w:line="290" w:lineRule="exact"/>
        <w:ind w:firstLine="6292"/>
      </w:pPr>
      <w:r>
        <w:rPr>
          <w:position w:val="-5"/>
        </w:rPr>
        <w:pict>
          <v:group id="_x0000_s1026" o:spid="_x0000_s1026" o:spt="203" style="height:14.55pt;width:83.75pt;" coordsize="1675,291">
            <o:lock v:ext="edit"/>
            <v:rect id="_x0000_s1027" o:spid="_x0000_s1027" o:spt="1" style="position:absolute;left:1302;top:0;height:75;width:98;" fillcolor="#548DD4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28" o:spid="_x0000_s1028" o:spt="1" style="position:absolute;left:0;top:0;height:75;width:98;" fillcolor="#548DD4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29" o:spid="_x0000_s1029" o:spt="1" style="position:absolute;left:1626;top:206;height:83;width:48;" fillcolor="#548DD4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pStyle w:val="2"/>
        <w:spacing w:line="379" w:lineRule="auto"/>
      </w:pPr>
    </w:p>
    <w:p>
      <w:pPr>
        <w:spacing w:before="133" w:line="187" w:lineRule="auto"/>
        <w:ind w:left="13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548DD4"/>
          <w:spacing w:val="4"/>
          <w:sz w:val="31"/>
          <w:szCs w:val="31"/>
        </w:rPr>
        <w:t>查看学籍学历信息。</w:t>
      </w:r>
    </w:p>
    <w:p>
      <w:pPr>
        <w:pStyle w:val="2"/>
        <w:spacing w:line="285" w:lineRule="auto"/>
      </w:pPr>
    </w:p>
    <w:p>
      <w:pPr>
        <w:pStyle w:val="2"/>
        <w:spacing w:line="2635" w:lineRule="exact"/>
        <w:ind w:firstLine="1136"/>
      </w:pPr>
      <w:r>
        <w:rPr>
          <w:position w:val="-52"/>
        </w:rPr>
        <w:pict>
          <v:group id="_x0000_s1030" o:spid="_x0000_s1030" o:spt="203" style="height:131.75pt;width:278.4pt;" coordsize="5567,2635">
            <o:lock v:ext="edit"/>
            <v:shape id="_x0000_s1031" o:spid="_x0000_s1031" o:spt="75" type="#_x0000_t75" style="position:absolute;left:40;top:40;height:2555;width:5487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32" o:spid="_x0000_s1032" o:spt="202" type="#_x0000_t202" style="position:absolute;left:-20;top:-20;height:2675;width:56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5527" w:type="dxa"/>
                      <w:tblInd w:w="40" w:type="dxa"/>
                      <w:tblBorders>
                        <w:top w:val="single" w:color="4F81BD" w:sz="16" w:space="0"/>
                        <w:left w:val="single" w:color="4F81BD" w:sz="16" w:space="0"/>
                        <w:bottom w:val="single" w:color="4F81BD" w:sz="16" w:space="0"/>
                        <w:right w:val="single" w:color="4F81BD" w:sz="1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5527"/>
                    </w:tblGrid>
                    <w:tr>
                      <w:tblPrEx>
                        <w:tblBorders>
                          <w:top w:val="single" w:color="4F81BD" w:sz="16" w:space="0"/>
                          <w:left w:val="single" w:color="4F81BD" w:sz="16" w:space="0"/>
                          <w:bottom w:val="single" w:color="4F81BD" w:sz="16" w:space="0"/>
                          <w:right w:val="single" w:color="4F81BD" w:sz="1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555" w:hRule="atLeast"/>
                      </w:trPr>
                      <w:tc>
                        <w:tcPr>
                          <w:tcW w:w="5527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307" w:lineRule="auto"/>
      </w:pPr>
    </w:p>
    <w:p>
      <w:pPr>
        <w:pStyle w:val="2"/>
        <w:spacing w:line="307" w:lineRule="auto"/>
      </w:pPr>
    </w:p>
    <w:p>
      <w:pPr>
        <w:pStyle w:val="2"/>
        <w:spacing w:line="308" w:lineRule="auto"/>
      </w:pPr>
      <w:bookmarkStart w:id="0" w:name="_GoBack"/>
      <w:bookmarkEnd w:id="0"/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1576705</wp:posOffset>
            </wp:positionH>
            <wp:positionV relativeFrom="page">
              <wp:posOffset>5963920</wp:posOffset>
            </wp:positionV>
            <wp:extent cx="1603375" cy="347091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3356" cy="3470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531" w:lineRule="exact"/>
        <w:ind w:firstLine="4428"/>
      </w:pPr>
      <w:r>
        <w:rPr>
          <w:position w:val="-110"/>
        </w:rPr>
        <w:drawing>
          <wp:inline distT="0" distB="0" distL="0" distR="0">
            <wp:extent cx="1622425" cy="3751580"/>
            <wp:effectExtent l="0" t="0" r="15875" b="127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3059" cy="375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531" w:lineRule="exact"/>
        <w:sectPr>
          <w:headerReference r:id="rId5" w:type="default"/>
          <w:pgSz w:w="11912" w:h="16841"/>
          <w:pgMar w:top="400" w:right="1786" w:bottom="0" w:left="1786" w:header="0" w:footer="0" w:gutter="0"/>
          <w:cols w:space="720" w:num="1"/>
        </w:sectPr>
      </w:pPr>
    </w:p>
    <w:p>
      <w:pPr>
        <w:pStyle w:val="2"/>
        <w:spacing w:line="257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4322445</wp:posOffset>
            </wp:positionH>
            <wp:positionV relativeFrom="page">
              <wp:posOffset>1617980</wp:posOffset>
            </wp:positionV>
            <wp:extent cx="1558925" cy="333819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58922" cy="3338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before="133" w:line="188" w:lineRule="auto"/>
        <w:ind w:left="148"/>
        <w:rPr>
          <w:rFonts w:ascii="微软雅黑" w:hAnsi="微软雅黑" w:eastAsia="微软雅黑" w:cs="微软雅黑"/>
          <w:sz w:val="31"/>
          <w:szCs w:val="31"/>
        </w:rPr>
      </w:pPr>
      <w:r>
        <w:rPr>
          <w:color w:val="548DD4"/>
          <w:spacing w:val="8"/>
          <w:position w:val="2"/>
          <w:sz w:val="22"/>
          <w:szCs w:val="22"/>
        </w:rPr>
        <w:t>2.</w:t>
      </w:r>
      <w:r>
        <w:rPr>
          <w:color w:val="548DD4"/>
          <w:spacing w:val="66"/>
          <w:position w:val="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color w:val="548DD4"/>
          <w:spacing w:val="8"/>
          <w:sz w:val="31"/>
          <w:szCs w:val="31"/>
        </w:rPr>
        <w:t>选择学籍，查看对应采集码</w:t>
      </w: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line="4947" w:lineRule="exact"/>
        <w:ind w:firstLine="690"/>
      </w:pPr>
      <w:r>
        <w:rPr>
          <w:position w:val="-98"/>
        </w:rPr>
        <w:drawing>
          <wp:inline distT="0" distB="0" distL="0" distR="0">
            <wp:extent cx="1717040" cy="314134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17674" cy="314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73" w:lineRule="auto"/>
      </w:pPr>
    </w:p>
    <w:p>
      <w:pPr>
        <w:pStyle w:val="2"/>
        <w:spacing w:line="273" w:lineRule="auto"/>
      </w:pPr>
    </w:p>
    <w:p>
      <w:pPr>
        <w:pStyle w:val="2"/>
        <w:spacing w:line="273" w:lineRule="auto"/>
      </w:pPr>
    </w:p>
    <w:p>
      <w:pPr>
        <w:spacing w:line="4589" w:lineRule="exact"/>
        <w:ind w:firstLine="529"/>
      </w:pPr>
      <w:r>
        <w:rPr>
          <w:position w:val="-91"/>
        </w:rPr>
        <w:drawing>
          <wp:inline distT="0" distB="0" distL="0" distR="0">
            <wp:extent cx="4544695" cy="291338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45327" cy="291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89" w:lineRule="exact"/>
        <w:sectPr>
          <w:headerReference r:id="rId6" w:type="default"/>
          <w:pgSz w:w="11912" w:h="16841"/>
          <w:pgMar w:top="400" w:right="1786" w:bottom="0" w:left="1786" w:header="0" w:footer="0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33" w:line="188" w:lineRule="auto"/>
        <w:ind w:left="98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color w:val="548DD4"/>
          <w:spacing w:val="7"/>
          <w:sz w:val="31"/>
          <w:szCs w:val="31"/>
        </w:rPr>
        <w:t>二、学信网学信档案</w:t>
      </w:r>
      <w:r>
        <w:rPr>
          <w:rFonts w:ascii="微软雅黑" w:hAnsi="微软雅黑" w:eastAsia="微软雅黑" w:cs="微软雅黑"/>
          <w:color w:val="548DD4"/>
          <w:spacing w:val="7"/>
          <w:sz w:val="31"/>
          <w:szCs w:val="31"/>
        </w:rPr>
        <w:t>：</w:t>
      </w:r>
    </w:p>
    <w:p>
      <w:pPr>
        <w:pStyle w:val="2"/>
        <w:spacing w:before="231" w:line="188" w:lineRule="auto"/>
        <w:ind w:left="122"/>
        <w:rPr>
          <w:rFonts w:ascii="微软雅黑" w:hAnsi="微软雅黑" w:eastAsia="微软雅黑" w:cs="微软雅黑"/>
          <w:sz w:val="31"/>
          <w:szCs w:val="31"/>
        </w:rPr>
      </w:pPr>
      <w:r>
        <w:rPr>
          <w:color w:val="548DD4"/>
          <w:spacing w:val="7"/>
          <w:position w:val="3"/>
          <w:sz w:val="20"/>
          <w:szCs w:val="20"/>
        </w:rPr>
        <w:t xml:space="preserve">1.  </w:t>
      </w:r>
      <w:r>
        <w:rPr>
          <w:rFonts w:ascii="微软雅黑" w:hAnsi="微软雅黑" w:eastAsia="微软雅黑" w:cs="微软雅黑"/>
          <w:color w:val="548DD4"/>
          <w:spacing w:val="7"/>
          <w:sz w:val="31"/>
          <w:szCs w:val="31"/>
        </w:rPr>
        <w:t>登录学信网学信档案</w:t>
      </w:r>
    </w:p>
    <w:p>
      <w:pPr>
        <w:spacing w:before="187" w:line="6144" w:lineRule="exact"/>
      </w:pPr>
      <w:r>
        <w:rPr>
          <w:position w:val="-122"/>
        </w:rPr>
        <w:drawing>
          <wp:inline distT="0" distB="0" distL="0" distR="0">
            <wp:extent cx="5326380" cy="390080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27013" cy="390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71" w:lineRule="auto"/>
      </w:pPr>
    </w:p>
    <w:p>
      <w:pPr>
        <w:pStyle w:val="2"/>
        <w:spacing w:before="133" w:line="187" w:lineRule="auto"/>
        <w:ind w:left="104"/>
        <w:rPr>
          <w:rFonts w:ascii="微软雅黑" w:hAnsi="微软雅黑" w:eastAsia="微软雅黑" w:cs="微软雅黑"/>
          <w:sz w:val="31"/>
          <w:szCs w:val="31"/>
        </w:rPr>
      </w:pPr>
      <w:r>
        <w:rPr>
          <w:color w:val="548DD4"/>
          <w:spacing w:val="7"/>
          <w:position w:val="2"/>
          <w:sz w:val="22"/>
          <w:szCs w:val="22"/>
        </w:rPr>
        <w:t>2.</w:t>
      </w:r>
      <w:r>
        <w:rPr>
          <w:color w:val="548DD4"/>
          <w:spacing w:val="4"/>
          <w:position w:val="2"/>
          <w:sz w:val="22"/>
          <w:szCs w:val="22"/>
        </w:rPr>
        <w:t xml:space="preserve">  </w:t>
      </w:r>
      <w:r>
        <w:rPr>
          <w:rFonts w:ascii="微软雅黑" w:hAnsi="微软雅黑" w:eastAsia="微软雅黑" w:cs="微软雅黑"/>
          <w:color w:val="548DD4"/>
          <w:spacing w:val="7"/>
          <w:sz w:val="31"/>
          <w:szCs w:val="31"/>
        </w:rPr>
        <w:t>查看本人学籍信息</w:t>
      </w:r>
    </w:p>
    <w:p>
      <w:pPr>
        <w:spacing w:before="172" w:line="5190" w:lineRule="exact"/>
        <w:ind w:firstLine="103"/>
      </w:pPr>
      <w:r>
        <w:rPr>
          <w:position w:val="-103"/>
        </w:rPr>
        <w:drawing>
          <wp:inline distT="0" distB="0" distL="0" distR="0">
            <wp:extent cx="5260975" cy="329501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29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190" w:lineRule="exact"/>
        <w:sectPr>
          <w:pgSz w:w="11912" w:h="16841"/>
          <w:pgMar w:top="400" w:right="1786" w:bottom="0" w:left="1711" w:header="0" w:footer="0" w:gutter="0"/>
          <w:cols w:space="720" w:num="1"/>
        </w:sectPr>
      </w:pPr>
    </w:p>
    <w:p>
      <w:pPr>
        <w:pStyle w:val="2"/>
        <w:spacing w:line="264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before="133" w:line="188" w:lineRule="auto"/>
        <w:ind w:left="107"/>
        <w:rPr>
          <w:rFonts w:ascii="微软雅黑" w:hAnsi="微软雅黑" w:eastAsia="微软雅黑" w:cs="微软雅黑"/>
          <w:sz w:val="31"/>
          <w:szCs w:val="31"/>
        </w:rPr>
      </w:pPr>
      <w:r>
        <w:rPr>
          <w:color w:val="548DD4"/>
          <w:spacing w:val="8"/>
          <w:position w:val="3"/>
          <w:sz w:val="22"/>
          <w:szCs w:val="22"/>
        </w:rPr>
        <w:t>3.</w:t>
      </w:r>
      <w:r>
        <w:rPr>
          <w:color w:val="548DD4"/>
          <w:spacing w:val="64"/>
          <w:position w:val="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color w:val="548DD4"/>
          <w:spacing w:val="8"/>
          <w:sz w:val="31"/>
          <w:szCs w:val="31"/>
        </w:rPr>
        <w:t>选择学籍，查看对应采集码</w:t>
      </w:r>
    </w:p>
    <w:p>
      <w:pPr>
        <w:spacing w:before="197" w:line="5097" w:lineRule="exact"/>
        <w:ind w:firstLine="73"/>
      </w:pPr>
      <w:r>
        <w:rPr>
          <w:position w:val="-101"/>
        </w:rPr>
        <w:drawing>
          <wp:inline distT="0" distB="0" distL="0" distR="0">
            <wp:extent cx="5152390" cy="323659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53023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line="4605" w:lineRule="exact"/>
      </w:pPr>
      <w:r>
        <w:rPr>
          <w:position w:val="-92"/>
        </w:rPr>
        <w:drawing>
          <wp:inline distT="0" distB="0" distL="0" distR="0">
            <wp:extent cx="5198110" cy="292354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98744" cy="292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2" w:h="16841"/>
      <w:pgMar w:top="400" w:right="1786" w:bottom="0" w:left="17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U0OThlZTVmNDVmZGUyMmM2YzgwMGE1YzEyYThmN2QifQ=="/>
  </w:docVars>
  <w:rsids>
    <w:rsidRoot w:val="00000000"/>
    <w:rsid w:val="150F674E"/>
    <w:rsid w:val="299B1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jpe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/>
    <customShpInfo spid="_x0000_s1031"/>
    <customShpInfo spid="_x0000_s1032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Office_12.1.0.15933_F1E327BC-269C-435d-A152-05C5408002CA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2022-08-26T17:48:00Z</dcterms:created>
  <dc:creator>jiao qihang</dc:creator>
  <cp:lastModifiedBy>生活不易</cp:lastModifiedBy>
  <dcterms:modified xsi:type="dcterms:W3CDTF">2023-11-14T06:52:32Z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2023-11-14T14:23:28Z</vt:filetime>
  </property>
  <property fmtid="{D5CDD505-2E9C-101B-9397-08002B2CF9AE}" pid="4" name="KSOProductBuildVer">
    <vt:lpwstr>2052-12.1.0.15933</vt:lpwstr>
  </property>
  <property fmtid="{D5CDD505-2E9C-101B-9397-08002B2CF9AE}" pid="5" name="ICV">
    <vt:lpwstr>6FCBA531AB2A4A6B92FA3DFA14B96DDA_12</vt:lpwstr>
  </property>
</Properties>
</file>