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323" w:rsidRPr="00AA4209" w:rsidRDefault="00C75323" w:rsidP="00510BC6">
      <w:pPr>
        <w:widowControl/>
        <w:shd w:val="clear" w:color="auto" w:fill="FFFFFF"/>
        <w:spacing w:line="400" w:lineRule="exact"/>
        <w:jc w:val="center"/>
        <w:rPr>
          <w:rFonts w:ascii="仿宋" w:eastAsia="仿宋" w:hAnsi="仿宋" w:cs="Tahoma"/>
          <w:b/>
          <w:kern w:val="0"/>
          <w:sz w:val="36"/>
          <w:szCs w:val="36"/>
        </w:rPr>
      </w:pPr>
      <w:r w:rsidRPr="00AA4209">
        <w:rPr>
          <w:rFonts w:ascii="仿宋" w:eastAsia="仿宋" w:hAnsi="仿宋" w:cs="Tahoma" w:hint="eastAsia"/>
          <w:b/>
          <w:kern w:val="0"/>
          <w:sz w:val="36"/>
          <w:szCs w:val="36"/>
        </w:rPr>
        <w:t>安徽大学艺术与传媒学院</w:t>
      </w:r>
      <w:r w:rsidRPr="00AA4209">
        <w:rPr>
          <w:rFonts w:ascii="仿宋" w:eastAsia="仿宋" w:hAnsi="仿宋" w:cs="Tahoma"/>
          <w:b/>
          <w:kern w:val="0"/>
          <w:sz w:val="36"/>
          <w:szCs w:val="36"/>
        </w:rPr>
        <w:t>201</w:t>
      </w:r>
      <w:r w:rsidR="00AA38C9">
        <w:rPr>
          <w:rFonts w:ascii="仿宋" w:eastAsia="仿宋" w:hAnsi="仿宋" w:cs="Tahoma" w:hint="eastAsia"/>
          <w:b/>
          <w:kern w:val="0"/>
          <w:sz w:val="36"/>
          <w:szCs w:val="36"/>
        </w:rPr>
        <w:t>7</w:t>
      </w:r>
      <w:r w:rsidR="00814C55">
        <w:rPr>
          <w:rFonts w:ascii="仿宋" w:eastAsia="仿宋" w:hAnsi="仿宋" w:cs="Tahoma" w:hint="eastAsia"/>
          <w:b/>
          <w:kern w:val="0"/>
          <w:sz w:val="36"/>
          <w:szCs w:val="36"/>
        </w:rPr>
        <w:t>年</w:t>
      </w:r>
      <w:r w:rsidRPr="00AA4209">
        <w:rPr>
          <w:rFonts w:ascii="仿宋" w:eastAsia="仿宋" w:hAnsi="仿宋" w:cs="Tahoma" w:hint="eastAsia"/>
          <w:b/>
          <w:kern w:val="0"/>
          <w:sz w:val="36"/>
          <w:szCs w:val="36"/>
        </w:rPr>
        <w:t>招生简章</w:t>
      </w:r>
    </w:p>
    <w:p w:rsidR="00D41DC2" w:rsidRPr="007D2F20" w:rsidRDefault="00D41DC2" w:rsidP="00151DB6">
      <w:pPr>
        <w:widowControl/>
        <w:shd w:val="clear" w:color="auto" w:fill="FFFFFF"/>
        <w:spacing w:line="500" w:lineRule="exact"/>
        <w:jc w:val="left"/>
        <w:rPr>
          <w:rFonts w:ascii="仿宋" w:eastAsia="仿宋" w:hAnsi="仿宋" w:cs="Tahoma"/>
          <w:b/>
          <w:color w:val="FF0000"/>
          <w:kern w:val="0"/>
          <w:sz w:val="28"/>
          <w:szCs w:val="28"/>
        </w:rPr>
      </w:pPr>
    </w:p>
    <w:p w:rsidR="00C75323" w:rsidRDefault="00D41DC2" w:rsidP="00151DB6">
      <w:pPr>
        <w:widowControl/>
        <w:shd w:val="clear" w:color="auto" w:fill="FFFFFF"/>
        <w:spacing w:line="500" w:lineRule="exact"/>
        <w:jc w:val="left"/>
        <w:rPr>
          <w:rFonts w:ascii="仿宋" w:eastAsia="仿宋" w:hAnsi="仿宋" w:cs="Tahoma"/>
          <w:b/>
          <w:kern w:val="0"/>
          <w:sz w:val="36"/>
          <w:szCs w:val="36"/>
        </w:rPr>
      </w:pPr>
      <w:r w:rsidRPr="00141A1D">
        <w:rPr>
          <w:rFonts w:ascii="仿宋" w:eastAsia="仿宋" w:hAnsi="仿宋" w:cs="Tahoma" w:hint="eastAsia"/>
          <w:b/>
          <w:kern w:val="0"/>
          <w:sz w:val="36"/>
          <w:szCs w:val="36"/>
        </w:rPr>
        <w:t>一、</w:t>
      </w:r>
      <w:r w:rsidR="00C75323" w:rsidRPr="00141A1D">
        <w:rPr>
          <w:rFonts w:ascii="仿宋" w:eastAsia="仿宋" w:hAnsi="仿宋" w:cs="Tahoma" w:hint="eastAsia"/>
          <w:b/>
          <w:kern w:val="0"/>
          <w:sz w:val="36"/>
          <w:szCs w:val="36"/>
        </w:rPr>
        <w:t>学院简介</w:t>
      </w:r>
    </w:p>
    <w:p w:rsidR="00B37A6C" w:rsidRPr="00B932F4" w:rsidRDefault="00B37A6C" w:rsidP="00B37A6C">
      <w:pPr>
        <w:widowControl/>
        <w:spacing w:line="500" w:lineRule="exact"/>
        <w:ind w:firstLine="482"/>
        <w:jc w:val="left"/>
        <w:outlineLvl w:val="2"/>
        <w:rPr>
          <w:rFonts w:ascii="仿宋" w:eastAsia="仿宋" w:hAnsi="仿宋" w:cs="宋体"/>
          <w:sz w:val="28"/>
          <w:szCs w:val="28"/>
          <w:lang w:val="zh-TW"/>
        </w:rPr>
      </w:pPr>
      <w:r w:rsidRPr="00B932F4">
        <w:rPr>
          <w:rFonts w:ascii="仿宋" w:eastAsia="仿宋" w:hAnsi="仿宋" w:cs="宋体"/>
          <w:sz w:val="28"/>
          <w:szCs w:val="28"/>
          <w:lang w:val="zh-TW"/>
        </w:rPr>
        <w:t>安徽大学艺术与传媒学院是经安徽省人民政府2013年12月批准成立的独立设置、独立管理的安徽大学二级学院，属独立法人单位和全额拨款事业单位，由省教育厅主管，纳入省属普通本科院校序列管理。</w:t>
      </w:r>
    </w:p>
    <w:p w:rsidR="00B37A6C" w:rsidRPr="00B932F4" w:rsidRDefault="00B37A6C" w:rsidP="00B37A6C">
      <w:pPr>
        <w:widowControl/>
        <w:spacing w:line="500" w:lineRule="exact"/>
        <w:ind w:firstLine="482"/>
        <w:jc w:val="left"/>
        <w:outlineLvl w:val="2"/>
        <w:rPr>
          <w:rFonts w:ascii="仿宋" w:eastAsia="仿宋" w:hAnsi="仿宋" w:cs="宋体"/>
          <w:sz w:val="28"/>
          <w:szCs w:val="28"/>
          <w:lang w:val="zh-TW"/>
        </w:rPr>
      </w:pPr>
      <w:r w:rsidRPr="00B932F4">
        <w:rPr>
          <w:rFonts w:ascii="仿宋" w:eastAsia="仿宋" w:hAnsi="仿宋" w:cs="宋体"/>
          <w:sz w:val="28"/>
          <w:szCs w:val="28"/>
          <w:lang w:val="zh-TW"/>
        </w:rPr>
        <w:t>学院位于合肥市新站区磨店高教基地，占地581亩。省财政安排总投资约13.1亿元，规划建筑面积30万平方米。学院的校园规划及建筑由同济大学建筑设计研究院设计，体现徽派元素和建筑风格，将拥有与艺术高等教育相适应的一流设施设备，以及剧院、音乐厅、美术馆、大师工作室以及戏剧戏曲、舞蹈、音乐、美术设计、播音主持专业教学楼等教学场馆。其中美术馆项目，获得上海市建筑学会第六届建筑创作奖公共建筑类佳作奖。2016年20.1万平方米的教学设施将全面建成。学院现有馆藏纸质图书30万册，计划到2016年底纸质图书接近40万册，教学科研仪器设备总值达到6000万元。学院已从全省高校选调和面向社会公开招聘了100多名教师，现有教授、副教授等高级专业技术职务的专任教师30多名，具有博士、硕士学位研究生学历的专业教师占80%以上，学院还从一线演艺、传媒企事业单位聘请了数十名省内外知名艺术家担任兼职教授。</w:t>
      </w:r>
    </w:p>
    <w:p w:rsidR="00C75323" w:rsidRPr="00B37A6C" w:rsidRDefault="00B37A6C" w:rsidP="00B37A6C">
      <w:pPr>
        <w:widowControl/>
        <w:spacing w:line="500" w:lineRule="exact"/>
        <w:ind w:firstLine="482"/>
        <w:jc w:val="left"/>
        <w:outlineLvl w:val="2"/>
        <w:rPr>
          <w:rFonts w:ascii="仿宋" w:eastAsia="仿宋" w:hAnsi="仿宋" w:cs="宋体"/>
          <w:sz w:val="28"/>
          <w:szCs w:val="28"/>
          <w:lang w:val="zh-TW"/>
        </w:rPr>
      </w:pPr>
      <w:r w:rsidRPr="00B932F4">
        <w:rPr>
          <w:rFonts w:ascii="仿宋" w:eastAsia="仿宋" w:hAnsi="仿宋" w:cs="宋体"/>
          <w:sz w:val="28"/>
          <w:szCs w:val="28"/>
          <w:lang w:val="zh-TW"/>
        </w:rPr>
        <w:t>学院以服务安徽文化强省为己任，以艺术学学科为主，努力打造音乐舞蹈、戏剧影视、美术设计、新闻传播等学科专业群。先后与安徽演艺集团、安徽广播电视台、安徽广电传媒产业集团、安徽省书画院、安徽文化馆、岳西县人民政府等企事业单位、文化传媒机构、地方政府开展校企合作、校政合作，资源共享、协同育人，为培养艺术类应用型创新人才，实现区域经济文化发展和文化强省战略做贡献。</w:t>
      </w:r>
    </w:p>
    <w:p w:rsidR="00B37A6C" w:rsidRPr="00B37A6C" w:rsidRDefault="00B37A6C" w:rsidP="00B37A6C">
      <w:pPr>
        <w:widowControl/>
        <w:spacing w:line="400" w:lineRule="exact"/>
        <w:ind w:firstLine="480"/>
        <w:jc w:val="left"/>
        <w:outlineLvl w:val="2"/>
        <w:rPr>
          <w:rFonts w:ascii="宋体" w:hAnsi="宋体" w:cs="宋体"/>
          <w:bCs/>
          <w:kern w:val="0"/>
          <w:szCs w:val="21"/>
        </w:rPr>
      </w:pPr>
    </w:p>
    <w:p w:rsidR="00C75323" w:rsidRPr="004426C6" w:rsidRDefault="00C65E26" w:rsidP="00151DB6">
      <w:pPr>
        <w:widowControl/>
        <w:shd w:val="clear" w:color="auto" w:fill="FFFFFF"/>
        <w:spacing w:line="500" w:lineRule="exact"/>
        <w:jc w:val="left"/>
        <w:rPr>
          <w:rFonts w:ascii="仿宋" w:eastAsia="仿宋" w:hAnsi="仿宋" w:cs="Tahoma"/>
          <w:b/>
          <w:kern w:val="0"/>
          <w:sz w:val="36"/>
          <w:szCs w:val="36"/>
        </w:rPr>
      </w:pPr>
      <w:r>
        <w:rPr>
          <w:rFonts w:ascii="仿宋" w:eastAsia="仿宋" w:hAnsi="仿宋" w:cs="Tahoma" w:hint="eastAsia"/>
          <w:b/>
          <w:kern w:val="0"/>
          <w:sz w:val="36"/>
          <w:szCs w:val="36"/>
        </w:rPr>
        <w:t>二、</w:t>
      </w:r>
      <w:r w:rsidR="00C75323">
        <w:rPr>
          <w:rFonts w:ascii="仿宋" w:eastAsia="仿宋" w:hAnsi="仿宋" w:cs="Tahoma" w:hint="eastAsia"/>
          <w:b/>
          <w:kern w:val="0"/>
          <w:sz w:val="36"/>
          <w:szCs w:val="36"/>
        </w:rPr>
        <w:t>培养</w:t>
      </w:r>
      <w:r w:rsidR="00C75323" w:rsidRPr="004426C6">
        <w:rPr>
          <w:rFonts w:ascii="仿宋" w:eastAsia="仿宋" w:hAnsi="仿宋" w:cs="Tahoma" w:hint="eastAsia"/>
          <w:b/>
          <w:kern w:val="0"/>
          <w:sz w:val="36"/>
          <w:szCs w:val="36"/>
        </w:rPr>
        <w:t>单位及专业介绍</w:t>
      </w:r>
    </w:p>
    <w:p w:rsidR="00370B2F" w:rsidRPr="009045E4" w:rsidRDefault="00370B2F" w:rsidP="00151DB6">
      <w:pPr>
        <w:widowControl/>
        <w:spacing w:line="500" w:lineRule="exact"/>
        <w:ind w:firstLine="482"/>
        <w:jc w:val="left"/>
        <w:outlineLvl w:val="2"/>
        <w:rPr>
          <w:rFonts w:ascii="仿宋" w:eastAsia="仿宋" w:hAnsi="仿宋" w:cs="宋体"/>
          <w:b/>
          <w:sz w:val="28"/>
          <w:szCs w:val="28"/>
          <w:lang w:val="zh-TW"/>
        </w:rPr>
      </w:pPr>
      <w:r w:rsidRPr="009045E4">
        <w:rPr>
          <w:rFonts w:ascii="仿宋" w:eastAsia="仿宋" w:hAnsi="仿宋" w:cs="宋体"/>
          <w:b/>
          <w:sz w:val="28"/>
          <w:szCs w:val="28"/>
          <w:lang w:val="zh-TW"/>
        </w:rPr>
        <w:t>（一）音乐舞蹈系（咨询电话：0551-64200375）</w:t>
      </w:r>
    </w:p>
    <w:p w:rsidR="00370B2F" w:rsidRPr="009045E4" w:rsidRDefault="00370B2F" w:rsidP="00151DB6">
      <w:pPr>
        <w:widowControl/>
        <w:spacing w:line="500" w:lineRule="exact"/>
        <w:ind w:firstLine="482"/>
        <w:jc w:val="left"/>
        <w:outlineLvl w:val="2"/>
        <w:rPr>
          <w:rFonts w:ascii="仿宋" w:eastAsia="仿宋" w:hAnsi="仿宋" w:cs="宋体"/>
          <w:sz w:val="28"/>
          <w:szCs w:val="28"/>
          <w:lang w:val="zh-TW"/>
        </w:rPr>
      </w:pPr>
      <w:r w:rsidRPr="009045E4">
        <w:rPr>
          <w:rFonts w:ascii="仿宋" w:eastAsia="仿宋" w:hAnsi="仿宋" w:cs="宋体" w:hint="eastAsia"/>
          <w:sz w:val="28"/>
          <w:szCs w:val="28"/>
          <w:lang w:val="zh-TW"/>
        </w:rPr>
        <w:t>音乐舞蹈系</w:t>
      </w:r>
      <w:r w:rsidRPr="00DA30E6">
        <w:rPr>
          <w:rFonts w:ascii="仿宋" w:eastAsia="仿宋" w:hAnsi="仿宋" w:cs="宋体" w:hint="eastAsia"/>
          <w:sz w:val="28"/>
          <w:szCs w:val="28"/>
          <w:lang w:val="zh-TW"/>
        </w:rPr>
        <w:t>现有声乐、器乐、钢琴、作曲与指挥、理论、舞蹈等6个教研室，</w:t>
      </w:r>
      <w:r w:rsidRPr="00DA30E6">
        <w:rPr>
          <w:rFonts w:ascii="仿宋" w:eastAsia="仿宋" w:hAnsi="仿宋" w:cs="宋体"/>
          <w:sz w:val="28"/>
          <w:szCs w:val="28"/>
          <w:lang w:val="zh-TW"/>
        </w:rPr>
        <w:t>教师</w:t>
      </w:r>
      <w:r w:rsidRPr="00DA30E6">
        <w:rPr>
          <w:rFonts w:ascii="仿宋" w:eastAsia="仿宋" w:hAnsi="仿宋" w:cs="宋体" w:hint="eastAsia"/>
          <w:sz w:val="28"/>
          <w:szCs w:val="28"/>
          <w:lang w:val="zh-TW"/>
        </w:rPr>
        <w:t>78</w:t>
      </w:r>
      <w:r w:rsidRPr="00DA30E6">
        <w:rPr>
          <w:rFonts w:ascii="仿宋" w:eastAsia="仿宋" w:hAnsi="仿宋" w:cs="宋体"/>
          <w:sz w:val="28"/>
          <w:szCs w:val="28"/>
          <w:lang w:val="zh-TW"/>
        </w:rPr>
        <w:t>人(含</w:t>
      </w:r>
      <w:r w:rsidRPr="00DA30E6">
        <w:rPr>
          <w:rFonts w:ascii="仿宋" w:eastAsia="仿宋" w:hAnsi="仿宋" w:cs="宋体" w:hint="eastAsia"/>
          <w:sz w:val="28"/>
          <w:szCs w:val="28"/>
          <w:lang w:val="zh-TW"/>
        </w:rPr>
        <w:t>客座教授12人，</w:t>
      </w:r>
      <w:r w:rsidRPr="00DA30E6">
        <w:rPr>
          <w:rFonts w:ascii="仿宋" w:eastAsia="仿宋" w:hAnsi="仿宋" w:cs="宋体"/>
          <w:sz w:val="28"/>
          <w:szCs w:val="28"/>
          <w:lang w:val="zh-TW"/>
        </w:rPr>
        <w:t>兼职教师2</w:t>
      </w:r>
      <w:r w:rsidRPr="00DA30E6">
        <w:rPr>
          <w:rFonts w:ascii="仿宋" w:eastAsia="仿宋" w:hAnsi="仿宋" w:cs="宋体" w:hint="eastAsia"/>
          <w:sz w:val="28"/>
          <w:szCs w:val="28"/>
          <w:lang w:val="zh-TW"/>
        </w:rPr>
        <w:t>2</w:t>
      </w:r>
      <w:r w:rsidRPr="00DA30E6">
        <w:rPr>
          <w:rFonts w:ascii="仿宋" w:eastAsia="仿宋" w:hAnsi="仿宋" w:cs="宋体"/>
          <w:sz w:val="28"/>
          <w:szCs w:val="28"/>
          <w:lang w:val="zh-TW"/>
        </w:rPr>
        <w:t>人</w:t>
      </w:r>
      <w:r w:rsidRPr="00DA30E6">
        <w:rPr>
          <w:rFonts w:ascii="仿宋" w:eastAsia="仿宋" w:hAnsi="仿宋" w:cs="宋体" w:hint="eastAsia"/>
          <w:sz w:val="28"/>
          <w:szCs w:val="28"/>
          <w:lang w:val="zh-TW"/>
        </w:rPr>
        <w:t>），正高级职称14</w:t>
      </w:r>
      <w:r w:rsidRPr="00DA30E6">
        <w:rPr>
          <w:rFonts w:ascii="仿宋" w:eastAsia="仿宋" w:hAnsi="仿宋" w:cs="宋体"/>
          <w:sz w:val="28"/>
          <w:szCs w:val="28"/>
          <w:lang w:val="zh-TW"/>
        </w:rPr>
        <w:t>人、</w:t>
      </w:r>
      <w:r w:rsidRPr="00DA30E6">
        <w:rPr>
          <w:rFonts w:ascii="仿宋" w:eastAsia="仿宋" w:hAnsi="仿宋" w:cs="宋体"/>
          <w:sz w:val="28"/>
          <w:szCs w:val="28"/>
          <w:lang w:val="zh-TW"/>
        </w:rPr>
        <w:lastRenderedPageBreak/>
        <w:t>副高级职称</w:t>
      </w:r>
      <w:r w:rsidRPr="00DA30E6">
        <w:rPr>
          <w:rFonts w:ascii="仿宋" w:eastAsia="仿宋" w:hAnsi="仿宋" w:cs="宋体" w:hint="eastAsia"/>
          <w:sz w:val="28"/>
          <w:szCs w:val="28"/>
          <w:lang w:val="zh-TW"/>
        </w:rPr>
        <w:t>15</w:t>
      </w:r>
      <w:r w:rsidRPr="00DA30E6">
        <w:rPr>
          <w:rFonts w:ascii="仿宋" w:eastAsia="仿宋" w:hAnsi="仿宋" w:cs="宋体"/>
          <w:sz w:val="28"/>
          <w:szCs w:val="28"/>
          <w:lang w:val="zh-TW"/>
        </w:rPr>
        <w:t>人</w:t>
      </w:r>
      <w:r w:rsidRPr="00DA30E6">
        <w:rPr>
          <w:rFonts w:ascii="仿宋" w:eastAsia="仿宋" w:hAnsi="仿宋" w:cs="宋体" w:hint="eastAsia"/>
          <w:sz w:val="28"/>
          <w:szCs w:val="28"/>
          <w:lang w:val="zh-TW"/>
        </w:rPr>
        <w:t>、中级职称8人</w:t>
      </w:r>
      <w:r w:rsidRPr="00DA30E6">
        <w:rPr>
          <w:rFonts w:ascii="仿宋" w:eastAsia="仿宋" w:hAnsi="仿宋" w:cs="宋体"/>
          <w:sz w:val="28"/>
          <w:szCs w:val="28"/>
          <w:lang w:val="zh-TW"/>
        </w:rPr>
        <w:t>；</w:t>
      </w:r>
      <w:r w:rsidRPr="009045E4">
        <w:rPr>
          <w:rFonts w:ascii="仿宋" w:eastAsia="仿宋" w:hAnsi="仿宋" w:cs="宋体"/>
          <w:sz w:val="28"/>
          <w:szCs w:val="28"/>
          <w:lang w:val="zh-TW"/>
        </w:rPr>
        <w:t>有全国优秀教师、省学术与技术带头人后备人选1人</w:t>
      </w:r>
      <w:r w:rsidRPr="009045E4">
        <w:rPr>
          <w:rFonts w:ascii="仿宋" w:eastAsia="仿宋" w:hAnsi="仿宋" w:cs="宋体" w:hint="eastAsia"/>
          <w:sz w:val="28"/>
          <w:szCs w:val="28"/>
          <w:lang w:val="zh-TW"/>
        </w:rPr>
        <w:t>，</w:t>
      </w:r>
      <w:r w:rsidRPr="009045E4">
        <w:rPr>
          <w:rFonts w:ascii="仿宋" w:eastAsia="仿宋" w:hAnsi="仿宋" w:cs="宋体"/>
          <w:sz w:val="28"/>
          <w:szCs w:val="28"/>
          <w:lang w:val="zh-TW"/>
        </w:rPr>
        <w:t>省级模范教师、教学名师2人</w:t>
      </w:r>
      <w:r w:rsidRPr="009045E4">
        <w:rPr>
          <w:rFonts w:ascii="仿宋" w:eastAsia="仿宋" w:hAnsi="仿宋" w:cs="宋体" w:hint="eastAsia"/>
          <w:sz w:val="28"/>
          <w:szCs w:val="28"/>
          <w:lang w:val="zh-TW"/>
        </w:rPr>
        <w:t>，</w:t>
      </w:r>
      <w:r w:rsidRPr="009045E4">
        <w:rPr>
          <w:rFonts w:ascii="仿宋" w:eastAsia="仿宋" w:hAnsi="仿宋" w:cs="宋体"/>
          <w:sz w:val="28"/>
          <w:szCs w:val="28"/>
          <w:lang w:val="zh-TW"/>
        </w:rPr>
        <w:t>省级教坛新秀1人</w:t>
      </w:r>
      <w:r w:rsidRPr="009045E4">
        <w:rPr>
          <w:rFonts w:ascii="仿宋" w:eastAsia="仿宋" w:hAnsi="仿宋" w:cs="宋体" w:hint="eastAsia"/>
          <w:sz w:val="28"/>
          <w:szCs w:val="28"/>
          <w:lang w:val="zh-TW"/>
        </w:rPr>
        <w:t>。</w:t>
      </w:r>
      <w:r w:rsidRPr="009045E4">
        <w:rPr>
          <w:rFonts w:ascii="仿宋" w:eastAsia="仿宋" w:hAnsi="仿宋" w:cs="宋体"/>
          <w:sz w:val="28"/>
          <w:szCs w:val="28"/>
          <w:lang w:val="zh-TW"/>
        </w:rPr>
        <w:t>已初步构建成一支教学水平较高、艺术造诣较深、研修能力兼备、年龄结构合理的师资队伍。</w:t>
      </w:r>
    </w:p>
    <w:p w:rsidR="00370B2F" w:rsidRPr="009045E4" w:rsidRDefault="00370B2F" w:rsidP="00151DB6">
      <w:pPr>
        <w:widowControl/>
        <w:spacing w:line="500" w:lineRule="exact"/>
        <w:ind w:firstLine="482"/>
        <w:jc w:val="left"/>
        <w:outlineLvl w:val="2"/>
        <w:rPr>
          <w:rFonts w:ascii="仿宋" w:eastAsia="仿宋" w:hAnsi="仿宋" w:cs="宋体"/>
          <w:sz w:val="28"/>
          <w:szCs w:val="28"/>
          <w:lang w:val="zh-TW"/>
        </w:rPr>
      </w:pPr>
      <w:r w:rsidRPr="00DA30E6">
        <w:rPr>
          <w:rFonts w:ascii="仿宋" w:eastAsia="仿宋" w:hAnsi="仿宋" w:cs="宋体"/>
          <w:sz w:val="28"/>
          <w:szCs w:val="28"/>
          <w:lang w:val="zh-TW"/>
        </w:rPr>
        <w:t>近年来，音乐舞蹈系</w:t>
      </w:r>
      <w:r w:rsidRPr="00DA30E6">
        <w:rPr>
          <w:rFonts w:ascii="仿宋" w:eastAsia="仿宋" w:hAnsi="仿宋" w:cs="宋体" w:hint="eastAsia"/>
          <w:sz w:val="28"/>
          <w:szCs w:val="28"/>
          <w:lang w:val="zh-TW"/>
        </w:rPr>
        <w:t>师生参与各类重大艺术实践活动数十场、获各类专业奖项数十项；教师</w:t>
      </w:r>
      <w:r w:rsidRPr="00DA30E6">
        <w:rPr>
          <w:rFonts w:ascii="仿宋" w:eastAsia="仿宋" w:hAnsi="仿宋" w:cs="宋体"/>
          <w:sz w:val="28"/>
          <w:szCs w:val="28"/>
          <w:lang w:val="zh-TW"/>
        </w:rPr>
        <w:t>获国家人文科学基金</w:t>
      </w:r>
      <w:r w:rsidRPr="00DA30E6">
        <w:rPr>
          <w:rFonts w:ascii="仿宋" w:eastAsia="仿宋" w:hAnsi="仿宋" w:cs="宋体" w:hint="eastAsia"/>
          <w:sz w:val="28"/>
          <w:szCs w:val="28"/>
          <w:lang w:val="zh-TW"/>
        </w:rPr>
        <w:t>、</w:t>
      </w:r>
      <w:r w:rsidRPr="00DA30E6">
        <w:rPr>
          <w:rFonts w:ascii="仿宋" w:eastAsia="仿宋" w:hAnsi="仿宋" w:cs="宋体"/>
          <w:sz w:val="28"/>
          <w:szCs w:val="28"/>
          <w:lang w:val="zh-TW"/>
        </w:rPr>
        <w:t>安徽省</w:t>
      </w:r>
      <w:r w:rsidRPr="00DA30E6">
        <w:rPr>
          <w:rFonts w:ascii="仿宋" w:eastAsia="仿宋" w:hAnsi="仿宋" w:cs="宋体" w:hint="eastAsia"/>
          <w:sz w:val="28"/>
          <w:szCs w:val="28"/>
          <w:lang w:val="zh-TW"/>
        </w:rPr>
        <w:t>社科基金、</w:t>
      </w:r>
      <w:r w:rsidRPr="00DA30E6">
        <w:rPr>
          <w:rFonts w:ascii="仿宋" w:eastAsia="仿宋" w:hAnsi="仿宋" w:cs="宋体"/>
          <w:sz w:val="28"/>
          <w:szCs w:val="28"/>
          <w:lang w:val="zh-TW"/>
        </w:rPr>
        <w:t>安徽省高校人文科学基金</w:t>
      </w:r>
      <w:r w:rsidRPr="00DA30E6">
        <w:rPr>
          <w:rFonts w:ascii="仿宋" w:eastAsia="仿宋" w:hAnsi="仿宋" w:cs="宋体" w:hint="eastAsia"/>
          <w:sz w:val="28"/>
          <w:szCs w:val="28"/>
          <w:lang w:val="zh-TW"/>
        </w:rPr>
        <w:t>等科研项目20余项</w:t>
      </w:r>
      <w:r w:rsidRPr="00DA30E6">
        <w:rPr>
          <w:rFonts w:ascii="仿宋" w:eastAsia="仿宋" w:hAnsi="仿宋" w:cs="宋体"/>
          <w:sz w:val="28"/>
          <w:szCs w:val="28"/>
          <w:lang w:val="zh-TW"/>
        </w:rPr>
        <w:t>，安徽省高等教育振兴计划</w:t>
      </w:r>
      <w:r w:rsidRPr="00DA30E6">
        <w:rPr>
          <w:rFonts w:ascii="仿宋" w:eastAsia="仿宋" w:hAnsi="仿宋" w:cs="宋体" w:hint="eastAsia"/>
          <w:sz w:val="28"/>
          <w:szCs w:val="28"/>
          <w:lang w:val="zh-TW"/>
        </w:rPr>
        <w:t>、安徽省高等学校省级质量工程等教研项目30余项，各类人才项目10余项，</w:t>
      </w:r>
      <w:r w:rsidRPr="009045E4">
        <w:rPr>
          <w:rFonts w:ascii="仿宋" w:eastAsia="仿宋" w:hAnsi="仿宋" w:cs="宋体"/>
          <w:sz w:val="28"/>
          <w:szCs w:val="28"/>
          <w:lang w:val="zh-TW"/>
        </w:rPr>
        <w:t>省级教学成果奖4项</w:t>
      </w:r>
      <w:r w:rsidRPr="009045E4">
        <w:rPr>
          <w:rFonts w:ascii="仿宋" w:eastAsia="仿宋" w:hAnsi="仿宋" w:cs="宋体" w:hint="eastAsia"/>
          <w:sz w:val="28"/>
          <w:szCs w:val="28"/>
          <w:lang w:val="zh-TW"/>
        </w:rPr>
        <w:t>；</w:t>
      </w:r>
      <w:r w:rsidRPr="009045E4">
        <w:rPr>
          <w:rFonts w:ascii="仿宋" w:eastAsia="仿宋" w:hAnsi="仿宋" w:cs="宋体"/>
          <w:sz w:val="28"/>
          <w:szCs w:val="28"/>
          <w:lang w:val="zh-TW"/>
        </w:rPr>
        <w:t>在国家级期刊上发表论文数十篇，出版教材近十部。</w:t>
      </w:r>
    </w:p>
    <w:p w:rsidR="00370B2F" w:rsidRPr="009045E4" w:rsidRDefault="00370B2F" w:rsidP="00151DB6">
      <w:pPr>
        <w:widowControl/>
        <w:spacing w:line="500" w:lineRule="exact"/>
        <w:ind w:firstLine="482"/>
        <w:jc w:val="left"/>
        <w:outlineLvl w:val="2"/>
        <w:rPr>
          <w:rFonts w:ascii="仿宋" w:eastAsia="仿宋" w:hAnsi="仿宋" w:cs="宋体"/>
          <w:b/>
          <w:sz w:val="28"/>
          <w:szCs w:val="28"/>
          <w:lang w:val="zh-TW"/>
        </w:rPr>
      </w:pPr>
      <w:r w:rsidRPr="009045E4">
        <w:rPr>
          <w:rFonts w:ascii="仿宋" w:eastAsia="仿宋" w:hAnsi="仿宋" w:cs="宋体"/>
          <w:b/>
          <w:sz w:val="28"/>
          <w:szCs w:val="28"/>
          <w:lang w:val="zh-TW"/>
        </w:rPr>
        <w:t>1．音乐表演专业(四年制本科)</w:t>
      </w:r>
    </w:p>
    <w:p w:rsidR="00370B2F" w:rsidRPr="009045E4" w:rsidRDefault="00370B2F" w:rsidP="00151DB6">
      <w:pPr>
        <w:widowControl/>
        <w:spacing w:line="500" w:lineRule="exact"/>
        <w:ind w:firstLine="482"/>
        <w:jc w:val="left"/>
        <w:outlineLvl w:val="2"/>
        <w:rPr>
          <w:rFonts w:ascii="仿宋" w:eastAsia="仿宋" w:hAnsi="仿宋" w:cs="宋体"/>
          <w:sz w:val="28"/>
          <w:szCs w:val="28"/>
          <w:lang w:val="zh-TW"/>
        </w:rPr>
      </w:pPr>
      <w:r w:rsidRPr="009045E4">
        <w:rPr>
          <w:rFonts w:ascii="仿宋" w:eastAsia="仿宋" w:hAnsi="仿宋" w:cs="宋体"/>
          <w:b/>
          <w:sz w:val="28"/>
          <w:szCs w:val="28"/>
          <w:lang w:val="zh-TW"/>
        </w:rPr>
        <w:t>培养目标：</w:t>
      </w:r>
      <w:r w:rsidR="00141A1D">
        <w:rPr>
          <w:rFonts w:ascii="仿宋" w:eastAsia="仿宋" w:hAnsi="仿宋" w:cs="宋体" w:hint="eastAsia"/>
          <w:sz w:val="28"/>
          <w:szCs w:val="28"/>
          <w:lang w:val="zh-TW"/>
        </w:rPr>
        <w:t>主要</w:t>
      </w:r>
      <w:r w:rsidRPr="009045E4">
        <w:rPr>
          <w:rFonts w:ascii="仿宋" w:eastAsia="仿宋" w:hAnsi="仿宋" w:cs="宋体"/>
          <w:sz w:val="28"/>
          <w:szCs w:val="28"/>
          <w:lang w:val="zh-TW"/>
        </w:rPr>
        <w:t>培养德、智、体、美全面发展，具备良好综合素质与艺术修养，掌握系统的音乐理论知识、较高的声乐演唱技巧</w:t>
      </w:r>
      <w:r w:rsidRPr="009045E4">
        <w:rPr>
          <w:rFonts w:ascii="仿宋" w:eastAsia="仿宋" w:hAnsi="仿宋" w:cs="宋体" w:hint="eastAsia"/>
          <w:sz w:val="28"/>
          <w:szCs w:val="28"/>
          <w:lang w:val="zh-TW"/>
        </w:rPr>
        <w:t>或</w:t>
      </w:r>
      <w:r w:rsidRPr="009045E4">
        <w:rPr>
          <w:rFonts w:ascii="仿宋" w:eastAsia="仿宋" w:hAnsi="仿宋" w:cs="宋体"/>
          <w:sz w:val="28"/>
          <w:szCs w:val="28"/>
          <w:lang w:val="zh-TW"/>
        </w:rPr>
        <w:t>器乐演奏能力，能够在专业文艺团体、艺术院校</w:t>
      </w:r>
      <w:r w:rsidRPr="009045E4">
        <w:rPr>
          <w:rFonts w:ascii="仿宋" w:eastAsia="仿宋" w:hAnsi="仿宋" w:cs="宋体" w:hint="eastAsia"/>
          <w:sz w:val="28"/>
          <w:szCs w:val="28"/>
          <w:lang w:val="zh-TW"/>
        </w:rPr>
        <w:t>或</w:t>
      </w:r>
      <w:r w:rsidRPr="009045E4">
        <w:rPr>
          <w:rFonts w:ascii="仿宋" w:eastAsia="仿宋" w:hAnsi="仿宋" w:cs="宋体"/>
          <w:sz w:val="28"/>
          <w:szCs w:val="28"/>
          <w:lang w:val="zh-TW"/>
        </w:rPr>
        <w:t>其它相关机构从事声乐演唱、器乐</w:t>
      </w:r>
      <w:r w:rsidRPr="009045E4">
        <w:rPr>
          <w:rFonts w:ascii="仿宋" w:eastAsia="仿宋" w:hAnsi="仿宋" w:cs="宋体" w:hint="eastAsia"/>
          <w:sz w:val="28"/>
          <w:szCs w:val="28"/>
          <w:lang w:val="zh-TW"/>
        </w:rPr>
        <w:t>演奏</w:t>
      </w:r>
      <w:r w:rsidRPr="009045E4">
        <w:rPr>
          <w:rFonts w:ascii="仿宋" w:eastAsia="仿宋" w:hAnsi="仿宋" w:cs="宋体"/>
          <w:sz w:val="28"/>
          <w:szCs w:val="28"/>
          <w:lang w:val="zh-TW"/>
        </w:rPr>
        <w:t>、教学及研究的高级应用型专门人才。</w:t>
      </w:r>
    </w:p>
    <w:p w:rsidR="00370B2F" w:rsidRPr="009045E4" w:rsidRDefault="00370B2F" w:rsidP="00151DB6">
      <w:pPr>
        <w:widowControl/>
        <w:spacing w:line="500" w:lineRule="exact"/>
        <w:ind w:firstLine="482"/>
        <w:jc w:val="left"/>
        <w:outlineLvl w:val="2"/>
        <w:rPr>
          <w:rFonts w:ascii="仿宋" w:eastAsia="仿宋" w:hAnsi="仿宋" w:cs="宋体"/>
          <w:sz w:val="28"/>
          <w:szCs w:val="28"/>
          <w:lang w:val="zh-TW"/>
        </w:rPr>
      </w:pPr>
      <w:r w:rsidRPr="009045E4">
        <w:rPr>
          <w:rFonts w:ascii="仿宋" w:eastAsia="仿宋" w:hAnsi="仿宋" w:cs="宋体"/>
          <w:b/>
          <w:sz w:val="28"/>
          <w:szCs w:val="28"/>
          <w:lang w:val="zh-TW"/>
        </w:rPr>
        <w:t>主要课程：</w:t>
      </w:r>
      <w:r w:rsidRPr="009045E4">
        <w:rPr>
          <w:rFonts w:ascii="仿宋" w:eastAsia="仿宋" w:hAnsi="仿宋" w:cs="宋体"/>
          <w:sz w:val="28"/>
          <w:szCs w:val="28"/>
          <w:lang w:val="zh-TW"/>
        </w:rPr>
        <w:t>视唱练耳、作品分析、民族音乐概论、中国音乐史、西方音乐史、</w:t>
      </w:r>
      <w:r w:rsidRPr="009045E4">
        <w:rPr>
          <w:rFonts w:ascii="仿宋" w:eastAsia="仿宋" w:hAnsi="仿宋" w:cs="宋体" w:hint="eastAsia"/>
          <w:sz w:val="28"/>
          <w:szCs w:val="28"/>
          <w:lang w:val="zh-TW"/>
        </w:rPr>
        <w:t>合唱与重唱、</w:t>
      </w:r>
      <w:r w:rsidRPr="009045E4">
        <w:rPr>
          <w:rFonts w:ascii="仿宋" w:eastAsia="仿宋" w:hAnsi="仿宋" w:cs="宋体"/>
          <w:sz w:val="28"/>
          <w:szCs w:val="28"/>
          <w:lang w:val="zh-TW"/>
        </w:rPr>
        <w:t>合奏与重奏、</w:t>
      </w:r>
      <w:r w:rsidRPr="009045E4">
        <w:rPr>
          <w:rFonts w:ascii="仿宋" w:eastAsia="仿宋" w:hAnsi="仿宋" w:cs="宋体" w:hint="eastAsia"/>
          <w:sz w:val="28"/>
          <w:szCs w:val="28"/>
          <w:lang w:val="zh-TW"/>
        </w:rPr>
        <w:t>舞台实践、</w:t>
      </w:r>
      <w:r w:rsidRPr="009045E4">
        <w:rPr>
          <w:rFonts w:ascii="仿宋" w:eastAsia="仿宋" w:hAnsi="仿宋" w:cs="宋体"/>
          <w:sz w:val="28"/>
          <w:szCs w:val="28"/>
          <w:lang w:val="zh-TW"/>
        </w:rPr>
        <w:t>作品合成、艺术概论、钢琴</w:t>
      </w:r>
      <w:r w:rsidRPr="009045E4">
        <w:rPr>
          <w:rFonts w:ascii="仿宋" w:eastAsia="仿宋" w:hAnsi="仿宋" w:cs="宋体" w:hint="eastAsia"/>
          <w:sz w:val="28"/>
          <w:szCs w:val="28"/>
          <w:lang w:val="zh-TW"/>
        </w:rPr>
        <w:t>基础</w:t>
      </w:r>
      <w:r w:rsidRPr="009045E4">
        <w:rPr>
          <w:rFonts w:ascii="仿宋" w:eastAsia="仿宋" w:hAnsi="仿宋" w:cs="宋体"/>
          <w:sz w:val="28"/>
          <w:szCs w:val="28"/>
          <w:lang w:val="zh-TW"/>
        </w:rPr>
        <w:t>、器乐发展史、安徽地方音乐、论文写作、交响乐赏析、多声部分析与写作、计算机音乐等课程。</w:t>
      </w:r>
      <w:bookmarkStart w:id="0" w:name="_GoBack"/>
      <w:bookmarkEnd w:id="0"/>
    </w:p>
    <w:p w:rsidR="00370B2F" w:rsidRPr="009045E4" w:rsidRDefault="00370B2F" w:rsidP="00151DB6">
      <w:pPr>
        <w:widowControl/>
        <w:spacing w:line="500" w:lineRule="exact"/>
        <w:ind w:firstLine="482"/>
        <w:jc w:val="left"/>
        <w:outlineLvl w:val="2"/>
        <w:rPr>
          <w:rFonts w:ascii="仿宋" w:eastAsia="仿宋" w:hAnsi="仿宋" w:cs="宋体"/>
          <w:sz w:val="28"/>
          <w:szCs w:val="28"/>
          <w:lang w:val="zh-TW"/>
        </w:rPr>
      </w:pPr>
      <w:r w:rsidRPr="009045E4">
        <w:rPr>
          <w:rFonts w:ascii="仿宋" w:eastAsia="仿宋" w:hAnsi="仿宋" w:cs="宋体"/>
          <w:b/>
          <w:sz w:val="28"/>
          <w:szCs w:val="28"/>
          <w:lang w:val="zh-TW"/>
        </w:rPr>
        <w:t>就业前景：</w:t>
      </w:r>
      <w:r w:rsidRPr="009045E4">
        <w:rPr>
          <w:rFonts w:ascii="仿宋" w:eastAsia="仿宋" w:hAnsi="仿宋" w:cs="宋体"/>
          <w:sz w:val="28"/>
          <w:szCs w:val="28"/>
          <w:lang w:val="zh-TW"/>
        </w:rPr>
        <w:t>可在专业文艺团体、艺术院校</w:t>
      </w:r>
      <w:r w:rsidRPr="009045E4">
        <w:rPr>
          <w:rFonts w:ascii="仿宋" w:eastAsia="仿宋" w:hAnsi="仿宋" w:cs="宋体" w:hint="eastAsia"/>
          <w:sz w:val="28"/>
          <w:szCs w:val="28"/>
          <w:lang w:val="zh-TW"/>
        </w:rPr>
        <w:t>或</w:t>
      </w:r>
      <w:r w:rsidRPr="009045E4">
        <w:rPr>
          <w:rFonts w:ascii="仿宋" w:eastAsia="仿宋" w:hAnsi="仿宋" w:cs="宋体"/>
          <w:sz w:val="28"/>
          <w:szCs w:val="28"/>
          <w:lang w:val="zh-TW"/>
        </w:rPr>
        <w:t>其它相关机构从事声乐演唱、器乐表演、教学及研究工作。</w:t>
      </w:r>
    </w:p>
    <w:p w:rsidR="00370B2F" w:rsidRPr="009045E4" w:rsidRDefault="00370B2F" w:rsidP="00151DB6">
      <w:pPr>
        <w:widowControl/>
        <w:spacing w:line="500" w:lineRule="exact"/>
        <w:ind w:firstLine="482"/>
        <w:jc w:val="left"/>
        <w:outlineLvl w:val="2"/>
        <w:rPr>
          <w:rFonts w:ascii="仿宋" w:eastAsia="仿宋" w:hAnsi="仿宋" w:cs="宋体"/>
          <w:sz w:val="28"/>
          <w:szCs w:val="28"/>
          <w:lang w:val="zh-TW"/>
        </w:rPr>
      </w:pPr>
      <w:r w:rsidRPr="009045E4">
        <w:rPr>
          <w:rFonts w:ascii="仿宋" w:eastAsia="仿宋" w:hAnsi="仿宋" w:cs="宋体"/>
          <w:b/>
          <w:sz w:val="28"/>
          <w:szCs w:val="28"/>
          <w:lang w:val="zh-TW"/>
        </w:rPr>
        <w:t>授予学位：</w:t>
      </w:r>
      <w:r w:rsidRPr="009045E4">
        <w:rPr>
          <w:rFonts w:ascii="仿宋" w:eastAsia="仿宋" w:hAnsi="仿宋" w:cs="宋体"/>
          <w:sz w:val="28"/>
          <w:szCs w:val="28"/>
          <w:lang w:val="zh-TW"/>
        </w:rPr>
        <w:t>艺术学学士</w:t>
      </w:r>
    </w:p>
    <w:p w:rsidR="00370B2F" w:rsidRPr="009045E4" w:rsidRDefault="00370B2F" w:rsidP="00151DB6">
      <w:pPr>
        <w:widowControl/>
        <w:spacing w:line="500" w:lineRule="exact"/>
        <w:ind w:firstLine="482"/>
        <w:jc w:val="left"/>
        <w:outlineLvl w:val="2"/>
        <w:rPr>
          <w:rFonts w:ascii="仿宋" w:eastAsia="仿宋" w:hAnsi="仿宋" w:cs="宋体"/>
          <w:b/>
          <w:sz w:val="28"/>
          <w:szCs w:val="28"/>
          <w:lang w:val="zh-TW"/>
        </w:rPr>
      </w:pPr>
      <w:r w:rsidRPr="009045E4">
        <w:rPr>
          <w:rFonts w:ascii="仿宋" w:eastAsia="仿宋" w:hAnsi="仿宋" w:cs="宋体"/>
          <w:b/>
          <w:sz w:val="28"/>
          <w:szCs w:val="28"/>
          <w:lang w:val="zh-TW"/>
        </w:rPr>
        <w:t>2</w:t>
      </w:r>
      <w:r w:rsidR="00242F46">
        <w:rPr>
          <w:rFonts w:ascii="仿宋" w:eastAsia="仿宋" w:hAnsi="仿宋" w:cs="宋体"/>
          <w:b/>
          <w:sz w:val="28"/>
          <w:szCs w:val="28"/>
          <w:lang w:val="zh-TW"/>
        </w:rPr>
        <w:t>．表演</w:t>
      </w:r>
      <w:r w:rsidR="00242F46" w:rsidRPr="00DA30E6">
        <w:rPr>
          <w:rFonts w:ascii="仿宋" w:eastAsia="仿宋" w:hAnsi="仿宋" w:cs="宋体"/>
          <w:b/>
          <w:sz w:val="28"/>
          <w:szCs w:val="28"/>
          <w:lang w:val="zh-TW"/>
        </w:rPr>
        <w:t>（体育舞蹈</w:t>
      </w:r>
      <w:r w:rsidRPr="00DA30E6">
        <w:rPr>
          <w:rFonts w:ascii="仿宋" w:eastAsia="仿宋" w:hAnsi="仿宋" w:cs="宋体"/>
          <w:b/>
          <w:sz w:val="28"/>
          <w:szCs w:val="28"/>
          <w:lang w:val="zh-TW"/>
        </w:rPr>
        <w:t>）</w:t>
      </w:r>
      <w:r w:rsidRPr="009045E4">
        <w:rPr>
          <w:rFonts w:ascii="仿宋" w:eastAsia="仿宋" w:hAnsi="仿宋" w:cs="宋体"/>
          <w:b/>
          <w:sz w:val="28"/>
          <w:szCs w:val="28"/>
          <w:lang w:val="zh-TW"/>
        </w:rPr>
        <w:t>专业（四年制本科）</w:t>
      </w:r>
    </w:p>
    <w:p w:rsidR="00370B2F" w:rsidRPr="009045E4" w:rsidRDefault="00370B2F" w:rsidP="00151DB6">
      <w:pPr>
        <w:widowControl/>
        <w:spacing w:line="500" w:lineRule="exact"/>
        <w:ind w:firstLine="482"/>
        <w:jc w:val="left"/>
        <w:outlineLvl w:val="2"/>
        <w:rPr>
          <w:rFonts w:ascii="仿宋" w:eastAsia="仿宋" w:hAnsi="仿宋" w:cs="宋体"/>
          <w:sz w:val="28"/>
          <w:szCs w:val="28"/>
          <w:lang w:val="zh-TW"/>
        </w:rPr>
      </w:pPr>
      <w:r w:rsidRPr="009045E4">
        <w:rPr>
          <w:rFonts w:ascii="仿宋" w:eastAsia="仿宋" w:hAnsi="仿宋" w:cs="宋体"/>
          <w:b/>
          <w:sz w:val="28"/>
          <w:szCs w:val="28"/>
          <w:lang w:val="zh-TW"/>
        </w:rPr>
        <w:t>培养目标：</w:t>
      </w:r>
      <w:r w:rsidRPr="009045E4">
        <w:rPr>
          <w:rFonts w:ascii="仿宋" w:eastAsia="仿宋" w:hAnsi="仿宋" w:cs="宋体"/>
          <w:sz w:val="28"/>
          <w:szCs w:val="28"/>
          <w:lang w:val="zh-TW"/>
        </w:rPr>
        <w:t>主要培养热爱体育舞蹈事业，掌握舞蹈表演、编导与实践教学的基本理论，具有较强的舞蹈表演能力和一定实践教学指导能力，适应社会主义现代化建设需要的德、智、体、美全面发展，能在各类专业艺术表演团体、企业工会、社区、艺术培训中心、中小学校、群众文化馆、旅游部门从事舞蹈表演与编创工作，具有良好的敬业精神和职业道德的高素质应用型舞蹈表演人才。</w:t>
      </w:r>
      <w:r w:rsidRPr="009045E4">
        <w:rPr>
          <w:rFonts w:ascii="仿宋" w:eastAsia="仿宋" w:hAnsi="仿宋" w:cs="宋体"/>
          <w:sz w:val="28"/>
          <w:szCs w:val="28"/>
          <w:lang w:val="zh-TW"/>
        </w:rPr>
        <w:br/>
      </w:r>
      <w:r w:rsidR="009045E4">
        <w:rPr>
          <w:rFonts w:ascii="仿宋" w:eastAsia="仿宋" w:hAnsi="仿宋" w:cs="宋体" w:hint="eastAsia"/>
          <w:b/>
          <w:sz w:val="28"/>
          <w:szCs w:val="28"/>
          <w:lang w:val="zh-TW"/>
        </w:rPr>
        <w:t xml:space="preserve">   </w:t>
      </w:r>
      <w:r w:rsidRPr="009045E4">
        <w:rPr>
          <w:rFonts w:ascii="仿宋" w:eastAsia="仿宋" w:hAnsi="仿宋" w:cs="宋体"/>
          <w:b/>
          <w:sz w:val="28"/>
          <w:szCs w:val="28"/>
          <w:lang w:val="zh-TW"/>
        </w:rPr>
        <w:t>主要课程：</w:t>
      </w:r>
      <w:r w:rsidRPr="009045E4">
        <w:rPr>
          <w:rFonts w:ascii="仿宋" w:eastAsia="仿宋" w:hAnsi="仿宋" w:cs="宋体"/>
          <w:sz w:val="28"/>
          <w:szCs w:val="28"/>
          <w:lang w:val="zh-TW"/>
        </w:rPr>
        <w:t>舞蹈基本功训练、舞蹈理论与实践、艺术概论、舞蹈创编、</w:t>
      </w:r>
      <w:r w:rsidRPr="009045E4">
        <w:rPr>
          <w:rFonts w:ascii="仿宋" w:eastAsia="仿宋" w:hAnsi="仿宋" w:cs="宋体"/>
          <w:sz w:val="28"/>
          <w:szCs w:val="28"/>
          <w:lang w:val="zh-TW"/>
        </w:rPr>
        <w:lastRenderedPageBreak/>
        <w:t>舞蹈教育学、音乐基础知识等课程。</w:t>
      </w:r>
      <w:r w:rsidRPr="009045E4">
        <w:rPr>
          <w:rFonts w:ascii="仿宋" w:eastAsia="仿宋" w:hAnsi="仿宋" w:cs="宋体"/>
          <w:sz w:val="28"/>
          <w:szCs w:val="28"/>
          <w:lang w:val="zh-TW"/>
        </w:rPr>
        <w:br/>
      </w:r>
      <w:r w:rsidR="009045E4">
        <w:rPr>
          <w:rFonts w:ascii="仿宋" w:eastAsia="仿宋" w:hAnsi="仿宋" w:cs="宋体" w:hint="eastAsia"/>
          <w:b/>
          <w:sz w:val="28"/>
          <w:szCs w:val="28"/>
          <w:lang w:val="zh-TW"/>
        </w:rPr>
        <w:t xml:space="preserve">   </w:t>
      </w:r>
      <w:r w:rsidRPr="009045E4">
        <w:rPr>
          <w:rFonts w:ascii="仿宋" w:eastAsia="仿宋" w:hAnsi="仿宋" w:cs="宋体"/>
          <w:b/>
          <w:sz w:val="28"/>
          <w:szCs w:val="28"/>
          <w:lang w:val="zh-TW"/>
        </w:rPr>
        <w:t>就业前景：</w:t>
      </w:r>
      <w:r w:rsidR="003B531A" w:rsidRPr="003B531A">
        <w:rPr>
          <w:rFonts w:ascii="仿宋" w:eastAsia="仿宋" w:hAnsi="仿宋" w:cs="宋体" w:hint="eastAsia"/>
          <w:sz w:val="28"/>
          <w:szCs w:val="28"/>
          <w:lang w:val="zh-TW"/>
        </w:rPr>
        <w:t>可在</w:t>
      </w:r>
      <w:r w:rsidRPr="009045E4">
        <w:rPr>
          <w:rFonts w:ascii="仿宋" w:eastAsia="仿宋" w:hAnsi="仿宋" w:cs="宋体"/>
          <w:sz w:val="28"/>
          <w:szCs w:val="28"/>
          <w:lang w:val="zh-TW"/>
        </w:rPr>
        <w:t>专业表演团体、各类各级学校、基层文化部门等单位从事体育舞蹈表演、编导、教学等岗位。</w:t>
      </w:r>
      <w:r w:rsidRPr="009045E4">
        <w:rPr>
          <w:rFonts w:ascii="仿宋" w:eastAsia="仿宋" w:hAnsi="仿宋" w:cs="宋体"/>
          <w:sz w:val="28"/>
          <w:szCs w:val="28"/>
          <w:lang w:val="zh-TW"/>
        </w:rPr>
        <w:br/>
      </w:r>
      <w:r w:rsidR="009045E4">
        <w:rPr>
          <w:rFonts w:ascii="仿宋" w:eastAsia="仿宋" w:hAnsi="仿宋" w:cs="宋体" w:hint="eastAsia"/>
          <w:b/>
          <w:sz w:val="28"/>
          <w:szCs w:val="28"/>
          <w:lang w:val="zh-TW"/>
        </w:rPr>
        <w:t xml:space="preserve">   </w:t>
      </w:r>
      <w:r w:rsidRPr="009045E4">
        <w:rPr>
          <w:rFonts w:ascii="仿宋" w:eastAsia="仿宋" w:hAnsi="仿宋" w:cs="宋体"/>
          <w:b/>
          <w:sz w:val="28"/>
          <w:szCs w:val="28"/>
          <w:lang w:val="zh-TW"/>
        </w:rPr>
        <w:t>授予学位：</w:t>
      </w:r>
      <w:r w:rsidRPr="009045E4">
        <w:rPr>
          <w:rFonts w:ascii="仿宋" w:eastAsia="仿宋" w:hAnsi="仿宋" w:cs="宋体"/>
          <w:sz w:val="28"/>
          <w:szCs w:val="28"/>
          <w:lang w:val="zh-TW"/>
        </w:rPr>
        <w:t>艺术学学士</w:t>
      </w:r>
    </w:p>
    <w:p w:rsidR="00C75323" w:rsidRPr="00F12C0D" w:rsidRDefault="00C75323" w:rsidP="00151DB6">
      <w:pPr>
        <w:widowControl/>
        <w:spacing w:line="500" w:lineRule="exact"/>
        <w:jc w:val="left"/>
        <w:rPr>
          <w:rFonts w:ascii="仿宋" w:eastAsia="仿宋" w:hAnsi="仿宋" w:cs="宋体"/>
          <w:color w:val="000000"/>
          <w:spacing w:val="15"/>
          <w:kern w:val="0"/>
          <w:sz w:val="28"/>
          <w:szCs w:val="28"/>
        </w:rPr>
      </w:pPr>
    </w:p>
    <w:p w:rsidR="00C75323" w:rsidRPr="009045E4" w:rsidRDefault="00C75323" w:rsidP="00151DB6">
      <w:pPr>
        <w:spacing w:line="500" w:lineRule="exact"/>
        <w:ind w:firstLineChars="200" w:firstLine="562"/>
        <w:rPr>
          <w:rFonts w:ascii="仿宋" w:eastAsia="仿宋" w:hAnsi="仿宋"/>
          <w:b/>
          <w:sz w:val="28"/>
          <w:szCs w:val="28"/>
        </w:rPr>
      </w:pPr>
      <w:r w:rsidRPr="009045E4">
        <w:rPr>
          <w:rFonts w:ascii="仿宋" w:eastAsia="仿宋" w:hAnsi="仿宋" w:hint="eastAsia"/>
          <w:b/>
          <w:sz w:val="28"/>
          <w:szCs w:val="28"/>
        </w:rPr>
        <w:t>（二）戏剧影视系（咨询电话：</w:t>
      </w:r>
      <w:r w:rsidRPr="009045E4">
        <w:rPr>
          <w:rFonts w:ascii="仿宋" w:eastAsia="仿宋" w:hAnsi="仿宋"/>
          <w:b/>
          <w:sz w:val="28"/>
          <w:szCs w:val="28"/>
        </w:rPr>
        <w:t>0551-64200387</w:t>
      </w:r>
      <w:r w:rsidRPr="009045E4">
        <w:rPr>
          <w:rFonts w:ascii="仿宋" w:eastAsia="仿宋" w:hAnsi="仿宋" w:hint="eastAsia"/>
          <w:b/>
          <w:sz w:val="28"/>
          <w:szCs w:val="28"/>
        </w:rPr>
        <w:t>）</w:t>
      </w:r>
    </w:p>
    <w:p w:rsidR="00B64EB7" w:rsidRPr="009045E4" w:rsidRDefault="00B64EB7" w:rsidP="00151DB6">
      <w:pPr>
        <w:spacing w:line="500" w:lineRule="exact"/>
        <w:ind w:firstLineChars="200" w:firstLine="560"/>
        <w:rPr>
          <w:rFonts w:ascii="仿宋" w:eastAsia="仿宋" w:hAnsi="仿宋" w:cs="宋体"/>
          <w:sz w:val="28"/>
          <w:szCs w:val="28"/>
          <w:lang w:val="zh-TW"/>
        </w:rPr>
      </w:pPr>
      <w:r w:rsidRPr="00DA30E6">
        <w:rPr>
          <w:rFonts w:ascii="仿宋" w:eastAsia="仿宋" w:hAnsi="仿宋" w:cs="宋体" w:hint="eastAsia"/>
          <w:sz w:val="28"/>
          <w:szCs w:val="28"/>
          <w:lang w:val="zh-TW"/>
        </w:rPr>
        <w:t>现有专任教师19人。其中，教授2人、副教授5人、</w:t>
      </w:r>
      <w:r w:rsidRPr="009045E4">
        <w:rPr>
          <w:rFonts w:ascii="仿宋" w:eastAsia="仿宋" w:hAnsi="仿宋" w:cs="宋体" w:hint="eastAsia"/>
          <w:sz w:val="28"/>
          <w:szCs w:val="28"/>
          <w:lang w:val="zh-TW"/>
        </w:rPr>
        <w:t>国家一级演员2人、国家二级演员1人，90%以上教师具有硕士研究生及以上学历。</w:t>
      </w:r>
      <w:r w:rsidRPr="00DA30E6">
        <w:rPr>
          <w:rFonts w:ascii="仿宋" w:eastAsia="仿宋" w:hAnsi="仿宋" w:cs="宋体" w:hint="eastAsia"/>
          <w:sz w:val="28"/>
          <w:szCs w:val="28"/>
          <w:lang w:val="zh-TW"/>
        </w:rPr>
        <w:t>教师获得国家艺术基金、省级质量工程、省级人文社科等教科研项目十余项；师生获得国家级省级以上各类戏剧影视奖项数十项。</w:t>
      </w:r>
      <w:r w:rsidRPr="009045E4">
        <w:rPr>
          <w:rFonts w:ascii="仿宋" w:eastAsia="仿宋" w:hAnsi="仿宋" w:cs="宋体" w:hint="eastAsia"/>
          <w:sz w:val="28"/>
          <w:szCs w:val="28"/>
          <w:lang w:val="zh-TW"/>
        </w:rPr>
        <w:t>与安徽省黄梅戏剧院、安徽省徽京剧院、安徽省歌舞剧院、湖北省地方戏曲艺术剧院等机构建立了良好的合作关系。聘请黄新德、蒋建国、李龙斌、杨俊、孙娟、钱涛、丁普生、李恋等一大批梅花奖获得者或著名表演艺术家担任兼职教师或客座教授。</w:t>
      </w:r>
    </w:p>
    <w:p w:rsidR="00B64EB7" w:rsidRPr="00DA30E6" w:rsidRDefault="00242F46" w:rsidP="00151DB6">
      <w:pPr>
        <w:pStyle w:val="a7"/>
        <w:shd w:val="clear" w:color="auto" w:fill="FFFFFF"/>
        <w:spacing w:before="0" w:beforeAutospacing="0" w:after="0" w:afterAutospacing="0" w:line="500" w:lineRule="exact"/>
        <w:ind w:firstLineChars="200" w:firstLine="562"/>
        <w:outlineLvl w:val="2"/>
        <w:rPr>
          <w:rFonts w:ascii="仿宋" w:eastAsia="仿宋" w:hAnsi="仿宋"/>
          <w:b/>
          <w:bCs/>
          <w:kern w:val="2"/>
          <w:sz w:val="28"/>
          <w:szCs w:val="28"/>
          <w:lang w:val="zh-TW"/>
        </w:rPr>
      </w:pPr>
      <w:r>
        <w:rPr>
          <w:rFonts w:ascii="仿宋" w:eastAsia="仿宋" w:hAnsi="仿宋"/>
          <w:b/>
          <w:bCs/>
          <w:kern w:val="2"/>
          <w:sz w:val="28"/>
          <w:szCs w:val="28"/>
          <w:lang w:val="zh-TW"/>
        </w:rPr>
        <w:t>表演</w:t>
      </w:r>
      <w:r w:rsidRPr="00DA30E6">
        <w:rPr>
          <w:rFonts w:ascii="仿宋" w:eastAsia="仿宋" w:hAnsi="仿宋"/>
          <w:b/>
          <w:bCs/>
          <w:kern w:val="2"/>
          <w:sz w:val="28"/>
          <w:szCs w:val="28"/>
          <w:lang w:val="zh-TW"/>
        </w:rPr>
        <w:t>（黄梅戏</w:t>
      </w:r>
      <w:r w:rsidR="00B64EB7" w:rsidRPr="00DA30E6">
        <w:rPr>
          <w:rFonts w:ascii="仿宋" w:eastAsia="仿宋" w:hAnsi="仿宋"/>
          <w:b/>
          <w:bCs/>
          <w:kern w:val="2"/>
          <w:sz w:val="28"/>
          <w:szCs w:val="28"/>
          <w:lang w:val="zh-TW"/>
        </w:rPr>
        <w:t>）</w:t>
      </w:r>
      <w:r w:rsidR="00B64EB7" w:rsidRPr="009045E4">
        <w:rPr>
          <w:rFonts w:ascii="仿宋" w:eastAsia="仿宋" w:hAnsi="仿宋"/>
          <w:b/>
          <w:bCs/>
          <w:kern w:val="2"/>
          <w:sz w:val="28"/>
          <w:szCs w:val="28"/>
          <w:lang w:val="zh-TW"/>
        </w:rPr>
        <w:t>专业（四年制本科）</w:t>
      </w:r>
    </w:p>
    <w:p w:rsidR="00B64EB7" w:rsidRPr="009045E4" w:rsidRDefault="00B64EB7" w:rsidP="00151DB6">
      <w:pPr>
        <w:pStyle w:val="a7"/>
        <w:shd w:val="clear" w:color="auto" w:fill="FFFFFF"/>
        <w:spacing w:before="0" w:beforeAutospacing="0" w:after="0" w:afterAutospacing="0" w:line="500" w:lineRule="exact"/>
        <w:ind w:firstLineChars="200" w:firstLine="562"/>
        <w:outlineLvl w:val="2"/>
        <w:rPr>
          <w:rFonts w:ascii="仿宋" w:eastAsia="仿宋" w:hAnsi="仿宋"/>
          <w:kern w:val="2"/>
          <w:sz w:val="28"/>
          <w:szCs w:val="28"/>
          <w:lang w:val="zh-TW"/>
        </w:rPr>
      </w:pPr>
      <w:r w:rsidRPr="009045E4">
        <w:rPr>
          <w:rFonts w:ascii="仿宋" w:eastAsia="仿宋" w:hAnsi="仿宋"/>
          <w:b/>
          <w:bCs/>
          <w:kern w:val="2"/>
          <w:sz w:val="28"/>
          <w:szCs w:val="28"/>
          <w:lang w:val="zh-TW"/>
        </w:rPr>
        <w:t>培养目标：</w:t>
      </w:r>
      <w:r w:rsidR="00151DB6">
        <w:rPr>
          <w:rFonts w:ascii="仿宋" w:eastAsia="仿宋" w:hAnsi="仿宋" w:hint="eastAsia"/>
          <w:kern w:val="2"/>
          <w:sz w:val="28"/>
          <w:szCs w:val="28"/>
          <w:lang w:val="zh-TW"/>
        </w:rPr>
        <w:t>主要</w:t>
      </w:r>
      <w:r w:rsidRPr="009045E4">
        <w:rPr>
          <w:rFonts w:ascii="仿宋" w:eastAsia="仿宋" w:hAnsi="仿宋"/>
          <w:kern w:val="2"/>
          <w:sz w:val="28"/>
          <w:szCs w:val="28"/>
          <w:lang w:val="zh-TW"/>
        </w:rPr>
        <w:t>培养德、智、体、美全面发展，具备良好的敬业精神、较高的文学艺术修养、较扎实的专业基础知识和黄梅戏表演技巧，能从事黄梅戏表演及创作的应用型高级专门人才。</w:t>
      </w:r>
    </w:p>
    <w:p w:rsidR="00B64EB7" w:rsidRPr="009045E4" w:rsidRDefault="00B64EB7" w:rsidP="00151DB6">
      <w:pPr>
        <w:pStyle w:val="a7"/>
        <w:shd w:val="clear" w:color="auto" w:fill="FFFFFF"/>
        <w:spacing w:before="0" w:beforeAutospacing="0" w:after="0" w:afterAutospacing="0" w:line="500" w:lineRule="exact"/>
        <w:ind w:firstLineChars="200" w:firstLine="562"/>
        <w:outlineLvl w:val="2"/>
        <w:rPr>
          <w:rFonts w:ascii="仿宋" w:eastAsia="仿宋" w:hAnsi="仿宋"/>
          <w:kern w:val="2"/>
          <w:sz w:val="28"/>
          <w:szCs w:val="28"/>
          <w:lang w:val="zh-TW"/>
        </w:rPr>
      </w:pPr>
      <w:r w:rsidRPr="009045E4">
        <w:rPr>
          <w:rFonts w:ascii="仿宋" w:eastAsia="仿宋" w:hAnsi="仿宋"/>
          <w:b/>
          <w:bCs/>
          <w:kern w:val="2"/>
          <w:sz w:val="28"/>
          <w:szCs w:val="28"/>
          <w:lang w:val="zh-TW"/>
        </w:rPr>
        <w:t>主要课程：</w:t>
      </w:r>
      <w:r w:rsidRPr="009045E4">
        <w:rPr>
          <w:rFonts w:ascii="仿宋" w:eastAsia="仿宋" w:hAnsi="仿宋"/>
          <w:kern w:val="2"/>
          <w:sz w:val="28"/>
          <w:szCs w:val="28"/>
          <w:lang w:val="zh-TW"/>
        </w:rPr>
        <w:t>黄梅戏唱念、身段、基训、黄梅戏音乐理论、剧目排练、表演技巧、民间舞、艺术概论、中国戏曲史、黄梅戏发展史、戏曲编导理论等课程。</w:t>
      </w:r>
    </w:p>
    <w:p w:rsidR="00B64EB7" w:rsidRPr="009045E4" w:rsidRDefault="00B64EB7" w:rsidP="00151DB6">
      <w:pPr>
        <w:pStyle w:val="a7"/>
        <w:shd w:val="clear" w:color="auto" w:fill="FFFFFF"/>
        <w:spacing w:before="0" w:beforeAutospacing="0" w:after="0" w:afterAutospacing="0" w:line="500" w:lineRule="exact"/>
        <w:ind w:firstLineChars="200" w:firstLine="562"/>
        <w:outlineLvl w:val="2"/>
        <w:rPr>
          <w:rFonts w:ascii="仿宋" w:eastAsia="仿宋" w:hAnsi="仿宋"/>
          <w:kern w:val="2"/>
          <w:sz w:val="28"/>
          <w:szCs w:val="28"/>
          <w:lang w:val="zh-TW"/>
        </w:rPr>
      </w:pPr>
      <w:r w:rsidRPr="009045E4">
        <w:rPr>
          <w:rFonts w:ascii="仿宋" w:eastAsia="仿宋" w:hAnsi="仿宋"/>
          <w:b/>
          <w:bCs/>
          <w:kern w:val="2"/>
          <w:sz w:val="28"/>
          <w:szCs w:val="28"/>
          <w:lang w:val="zh-TW"/>
        </w:rPr>
        <w:t>就业前景：</w:t>
      </w:r>
      <w:r w:rsidRPr="009045E4">
        <w:rPr>
          <w:rFonts w:ascii="仿宋" w:eastAsia="仿宋" w:hAnsi="仿宋"/>
          <w:kern w:val="2"/>
          <w:sz w:val="28"/>
          <w:szCs w:val="28"/>
          <w:lang w:val="zh-TW"/>
        </w:rPr>
        <w:t>可在艺术院校、黄梅戏院团及专业文艺团体，从事黄梅戏舞台表演、影视表演和黄梅戏教学工作。</w:t>
      </w:r>
    </w:p>
    <w:p w:rsidR="00B64EB7" w:rsidRPr="009045E4" w:rsidRDefault="00B64EB7" w:rsidP="00151DB6">
      <w:pPr>
        <w:pStyle w:val="a7"/>
        <w:shd w:val="clear" w:color="auto" w:fill="FFFFFF"/>
        <w:spacing w:before="0" w:beforeAutospacing="0" w:after="0" w:afterAutospacing="0" w:line="500" w:lineRule="exact"/>
        <w:ind w:firstLineChars="200" w:firstLine="562"/>
        <w:outlineLvl w:val="2"/>
        <w:rPr>
          <w:rFonts w:ascii="仿宋" w:eastAsia="仿宋" w:hAnsi="仿宋"/>
          <w:kern w:val="2"/>
          <w:sz w:val="28"/>
          <w:szCs w:val="28"/>
          <w:lang w:val="zh-TW"/>
        </w:rPr>
      </w:pPr>
      <w:r w:rsidRPr="009045E4">
        <w:rPr>
          <w:rFonts w:ascii="仿宋" w:eastAsia="仿宋" w:hAnsi="仿宋"/>
          <w:b/>
          <w:bCs/>
          <w:kern w:val="2"/>
          <w:sz w:val="28"/>
          <w:szCs w:val="28"/>
          <w:lang w:val="zh-TW"/>
        </w:rPr>
        <w:t>授予学位：</w:t>
      </w:r>
      <w:r w:rsidRPr="009045E4">
        <w:rPr>
          <w:rFonts w:ascii="仿宋" w:eastAsia="仿宋" w:hAnsi="仿宋"/>
          <w:kern w:val="2"/>
          <w:sz w:val="28"/>
          <w:szCs w:val="28"/>
          <w:lang w:val="zh-TW"/>
        </w:rPr>
        <w:t>艺术学学士</w:t>
      </w:r>
    </w:p>
    <w:p w:rsidR="00C75323" w:rsidRPr="00F12C0D" w:rsidRDefault="00C75323" w:rsidP="00151DB6">
      <w:pPr>
        <w:widowControl/>
        <w:spacing w:line="500" w:lineRule="exact"/>
        <w:jc w:val="left"/>
        <w:rPr>
          <w:rFonts w:ascii="仿宋" w:eastAsia="仿宋" w:hAnsi="仿宋"/>
          <w:b/>
          <w:sz w:val="28"/>
          <w:szCs w:val="28"/>
        </w:rPr>
      </w:pPr>
    </w:p>
    <w:p w:rsidR="00C75323" w:rsidRPr="00F12C0D" w:rsidRDefault="00C75323" w:rsidP="00151DB6">
      <w:pPr>
        <w:widowControl/>
        <w:spacing w:line="500" w:lineRule="exact"/>
        <w:ind w:firstLineChars="200" w:firstLine="562"/>
        <w:jc w:val="left"/>
        <w:rPr>
          <w:rFonts w:ascii="仿宋" w:eastAsia="仿宋" w:hAnsi="仿宋"/>
          <w:b/>
          <w:sz w:val="28"/>
          <w:szCs w:val="28"/>
        </w:rPr>
      </w:pPr>
      <w:r>
        <w:rPr>
          <w:rFonts w:ascii="仿宋" w:eastAsia="仿宋" w:hAnsi="仿宋" w:hint="eastAsia"/>
          <w:b/>
          <w:sz w:val="28"/>
          <w:szCs w:val="28"/>
        </w:rPr>
        <w:t>（三）</w:t>
      </w:r>
      <w:r w:rsidRPr="00F12C0D">
        <w:rPr>
          <w:rFonts w:ascii="仿宋" w:eastAsia="仿宋" w:hAnsi="仿宋" w:hint="eastAsia"/>
          <w:b/>
          <w:sz w:val="28"/>
          <w:szCs w:val="28"/>
        </w:rPr>
        <w:t>美术设计系（咨询电话：</w:t>
      </w:r>
      <w:r w:rsidRPr="00F12C0D">
        <w:rPr>
          <w:rFonts w:ascii="仿宋" w:eastAsia="仿宋" w:hAnsi="仿宋"/>
          <w:b/>
          <w:sz w:val="28"/>
          <w:szCs w:val="28"/>
        </w:rPr>
        <w:t>0551-64200389</w:t>
      </w:r>
      <w:r w:rsidRPr="00F12C0D">
        <w:rPr>
          <w:rFonts w:ascii="仿宋" w:eastAsia="仿宋" w:hAnsi="仿宋" w:hint="eastAsia"/>
          <w:b/>
          <w:sz w:val="28"/>
          <w:szCs w:val="28"/>
        </w:rPr>
        <w:t>）</w:t>
      </w:r>
    </w:p>
    <w:p w:rsidR="00C75323" w:rsidRPr="00F12C0D" w:rsidRDefault="00C75323" w:rsidP="00151DB6">
      <w:pPr>
        <w:spacing w:line="500" w:lineRule="exact"/>
        <w:ind w:firstLineChars="196" w:firstLine="549"/>
        <w:rPr>
          <w:rFonts w:ascii="仿宋" w:eastAsia="仿宋" w:hAnsi="仿宋"/>
          <w:sz w:val="28"/>
          <w:szCs w:val="28"/>
        </w:rPr>
      </w:pPr>
      <w:r w:rsidRPr="00F12C0D">
        <w:rPr>
          <w:rFonts w:ascii="仿宋" w:eastAsia="仿宋" w:hAnsi="仿宋" w:hint="eastAsia"/>
          <w:sz w:val="28"/>
          <w:szCs w:val="28"/>
        </w:rPr>
        <w:t>现有专任教师</w:t>
      </w:r>
      <w:r w:rsidRPr="00F12C0D">
        <w:rPr>
          <w:rFonts w:ascii="仿宋" w:eastAsia="仿宋" w:hAnsi="仿宋"/>
          <w:sz w:val="28"/>
          <w:szCs w:val="28"/>
        </w:rPr>
        <w:t>31</w:t>
      </w:r>
      <w:r w:rsidRPr="00F12C0D">
        <w:rPr>
          <w:rFonts w:ascii="仿宋" w:eastAsia="仿宋" w:hAnsi="仿宋" w:hint="eastAsia"/>
          <w:sz w:val="28"/>
          <w:szCs w:val="28"/>
        </w:rPr>
        <w:t>人</w:t>
      </w:r>
      <w:r>
        <w:rPr>
          <w:rFonts w:ascii="仿宋" w:eastAsia="仿宋" w:hAnsi="仿宋" w:hint="eastAsia"/>
          <w:sz w:val="28"/>
          <w:szCs w:val="28"/>
        </w:rPr>
        <w:t>。其中，</w:t>
      </w:r>
      <w:r w:rsidRPr="00F12C0D">
        <w:rPr>
          <w:rFonts w:ascii="仿宋" w:eastAsia="仿宋" w:hAnsi="仿宋" w:hint="eastAsia"/>
          <w:sz w:val="28"/>
          <w:szCs w:val="28"/>
        </w:rPr>
        <w:t>教授</w:t>
      </w:r>
      <w:r w:rsidRPr="00F12C0D">
        <w:rPr>
          <w:rFonts w:ascii="仿宋" w:eastAsia="仿宋" w:hAnsi="仿宋"/>
          <w:sz w:val="28"/>
          <w:szCs w:val="28"/>
        </w:rPr>
        <w:t>3</w:t>
      </w:r>
      <w:r w:rsidRPr="00F12C0D">
        <w:rPr>
          <w:rFonts w:ascii="仿宋" w:eastAsia="仿宋" w:hAnsi="仿宋" w:hint="eastAsia"/>
          <w:sz w:val="28"/>
          <w:szCs w:val="28"/>
        </w:rPr>
        <w:t>名，副教授</w:t>
      </w:r>
      <w:r w:rsidRPr="00F12C0D">
        <w:rPr>
          <w:rFonts w:ascii="仿宋" w:eastAsia="仿宋" w:hAnsi="仿宋"/>
          <w:sz w:val="28"/>
          <w:szCs w:val="28"/>
        </w:rPr>
        <w:t>5</w:t>
      </w:r>
      <w:r w:rsidRPr="00F12C0D">
        <w:rPr>
          <w:rFonts w:ascii="仿宋" w:eastAsia="仿宋" w:hAnsi="仿宋" w:hint="eastAsia"/>
          <w:sz w:val="28"/>
          <w:szCs w:val="28"/>
        </w:rPr>
        <w:t>名，二级美术师</w:t>
      </w:r>
      <w:r w:rsidRPr="00F12C0D">
        <w:rPr>
          <w:rFonts w:ascii="仿宋" w:eastAsia="仿宋" w:hAnsi="仿宋"/>
          <w:sz w:val="28"/>
          <w:szCs w:val="28"/>
        </w:rPr>
        <w:t>1</w:t>
      </w:r>
      <w:r w:rsidRPr="00F12C0D">
        <w:rPr>
          <w:rFonts w:ascii="仿宋" w:eastAsia="仿宋" w:hAnsi="仿宋" w:hint="eastAsia"/>
          <w:sz w:val="28"/>
          <w:szCs w:val="28"/>
        </w:rPr>
        <w:t>名，</w:t>
      </w:r>
      <w:r>
        <w:rPr>
          <w:rFonts w:ascii="仿宋" w:eastAsia="仿宋" w:hAnsi="仿宋" w:hint="eastAsia"/>
          <w:sz w:val="28"/>
          <w:szCs w:val="28"/>
        </w:rPr>
        <w:t>专任教师中具有硕士以上学位的占100%，另有</w:t>
      </w:r>
      <w:r w:rsidRPr="00F12C0D">
        <w:rPr>
          <w:rFonts w:ascii="仿宋" w:eastAsia="仿宋" w:hAnsi="仿宋" w:hint="eastAsia"/>
          <w:sz w:val="28"/>
          <w:szCs w:val="28"/>
        </w:rPr>
        <w:t>省级</w:t>
      </w:r>
      <w:r w:rsidR="00370B2F">
        <w:rPr>
          <w:rFonts w:ascii="仿宋" w:eastAsia="仿宋" w:hAnsi="仿宋" w:hint="eastAsia"/>
          <w:sz w:val="28"/>
          <w:szCs w:val="28"/>
        </w:rPr>
        <w:t>教学名师1人、省级</w:t>
      </w:r>
      <w:r w:rsidRPr="00F12C0D">
        <w:rPr>
          <w:rFonts w:ascii="仿宋" w:eastAsia="仿宋" w:hAnsi="仿宋" w:hint="eastAsia"/>
          <w:sz w:val="28"/>
          <w:szCs w:val="28"/>
        </w:rPr>
        <w:t>优秀教师</w:t>
      </w:r>
      <w:r w:rsidRPr="00F12C0D">
        <w:rPr>
          <w:rFonts w:ascii="仿宋" w:eastAsia="仿宋" w:hAnsi="仿宋"/>
          <w:sz w:val="28"/>
          <w:szCs w:val="28"/>
        </w:rPr>
        <w:t>1</w:t>
      </w:r>
      <w:r w:rsidRPr="00F12C0D">
        <w:rPr>
          <w:rFonts w:ascii="仿宋" w:eastAsia="仿宋" w:hAnsi="仿宋" w:hint="eastAsia"/>
          <w:sz w:val="28"/>
          <w:szCs w:val="28"/>
        </w:rPr>
        <w:t>名、省级教坛新秀</w:t>
      </w:r>
      <w:r w:rsidRPr="00F12C0D">
        <w:rPr>
          <w:rFonts w:ascii="仿宋" w:eastAsia="仿宋" w:hAnsi="仿宋"/>
          <w:sz w:val="28"/>
          <w:szCs w:val="28"/>
        </w:rPr>
        <w:t>1</w:t>
      </w:r>
      <w:r w:rsidRPr="00F12C0D">
        <w:rPr>
          <w:rFonts w:ascii="仿宋" w:eastAsia="仿宋" w:hAnsi="仿宋" w:hint="eastAsia"/>
          <w:sz w:val="28"/>
          <w:szCs w:val="28"/>
        </w:rPr>
        <w:t>名，外聘（兼职）教授、一级美术师</w:t>
      </w:r>
      <w:r w:rsidRPr="00F12C0D">
        <w:rPr>
          <w:rFonts w:ascii="仿宋" w:eastAsia="仿宋" w:hAnsi="仿宋"/>
          <w:sz w:val="28"/>
          <w:szCs w:val="28"/>
        </w:rPr>
        <w:t>6</w:t>
      </w:r>
      <w:r w:rsidRPr="00F12C0D">
        <w:rPr>
          <w:rFonts w:ascii="仿宋" w:eastAsia="仿宋" w:hAnsi="仿宋" w:hint="eastAsia"/>
          <w:sz w:val="28"/>
          <w:szCs w:val="28"/>
        </w:rPr>
        <w:t>名。</w:t>
      </w:r>
    </w:p>
    <w:p w:rsidR="00C75323" w:rsidRPr="00F7595E" w:rsidRDefault="00C75323" w:rsidP="00F7595E">
      <w:pPr>
        <w:spacing w:line="500" w:lineRule="exact"/>
        <w:ind w:firstLineChars="196" w:firstLine="549"/>
        <w:rPr>
          <w:rFonts w:ascii="仿宋" w:eastAsia="仿宋" w:hAnsi="仿宋"/>
          <w:sz w:val="28"/>
          <w:szCs w:val="28"/>
        </w:rPr>
      </w:pPr>
      <w:r w:rsidRPr="00F12C0D">
        <w:rPr>
          <w:rFonts w:ascii="仿宋" w:eastAsia="仿宋" w:hAnsi="仿宋" w:hint="eastAsia"/>
          <w:sz w:val="28"/>
          <w:szCs w:val="28"/>
        </w:rPr>
        <w:lastRenderedPageBreak/>
        <w:t>近年来，美术设计系获得教育部人文社科项目、安徽省重大历史题材美术创作工程、各类省级以上教科研项目二十余项；教师获得国家级、省级各类美展、设计大赛等奖项数十项。已经初步形成了一支具有较强教科研能力，教学水平较高，学缘、年龄、学历、职称结构合理的专业师资队伍。</w:t>
      </w:r>
    </w:p>
    <w:p w:rsidR="00C75323" w:rsidRPr="00F12C0D" w:rsidRDefault="00C75323" w:rsidP="00151DB6">
      <w:pPr>
        <w:spacing w:line="500" w:lineRule="exact"/>
        <w:ind w:firstLineChars="200" w:firstLine="562"/>
        <w:rPr>
          <w:rStyle w:val="CharChar1"/>
          <w:rFonts w:ascii="仿宋" w:eastAsia="仿宋" w:hAnsi="仿宋"/>
          <w:sz w:val="28"/>
          <w:szCs w:val="28"/>
        </w:rPr>
      </w:pPr>
      <w:r w:rsidRPr="00F12C0D">
        <w:rPr>
          <w:rFonts w:ascii="仿宋" w:eastAsia="仿宋" w:hAnsi="仿宋" w:hint="eastAsia"/>
          <w:b/>
          <w:sz w:val="28"/>
          <w:szCs w:val="28"/>
        </w:rPr>
        <w:t>数字媒体艺术（</w:t>
      </w:r>
      <w:r>
        <w:rPr>
          <w:rFonts w:ascii="仿宋" w:eastAsia="仿宋" w:hAnsi="仿宋" w:hint="eastAsia"/>
          <w:b/>
          <w:sz w:val="28"/>
          <w:szCs w:val="28"/>
        </w:rPr>
        <w:t>四年制</w:t>
      </w:r>
      <w:r w:rsidRPr="00F12C0D">
        <w:rPr>
          <w:rFonts w:ascii="仿宋" w:eastAsia="仿宋" w:hAnsi="仿宋" w:hint="eastAsia"/>
          <w:b/>
          <w:sz w:val="28"/>
          <w:szCs w:val="28"/>
        </w:rPr>
        <w:t>本科）</w:t>
      </w:r>
    </w:p>
    <w:p w:rsidR="00C75323" w:rsidRPr="00F12C0D" w:rsidRDefault="00C75323" w:rsidP="00151DB6">
      <w:pPr>
        <w:spacing w:line="500" w:lineRule="exact"/>
        <w:ind w:firstLineChars="200" w:firstLine="522"/>
        <w:rPr>
          <w:rFonts w:ascii="仿宋" w:eastAsia="仿宋" w:hAnsi="仿宋" w:cs="宋体"/>
          <w:sz w:val="28"/>
          <w:szCs w:val="28"/>
        </w:rPr>
      </w:pPr>
      <w:r w:rsidRPr="00F12C0D">
        <w:rPr>
          <w:rStyle w:val="CharChar1"/>
          <w:rFonts w:ascii="仿宋" w:eastAsia="仿宋" w:hAnsi="仿宋" w:cs="方正黑体简体" w:hint="eastAsia"/>
          <w:b/>
          <w:sz w:val="28"/>
          <w:szCs w:val="28"/>
        </w:rPr>
        <w:t>培养目标：</w:t>
      </w:r>
      <w:r w:rsidR="00151DB6">
        <w:rPr>
          <w:rStyle w:val="CharChar1"/>
          <w:rFonts w:ascii="仿宋" w:eastAsia="仿宋" w:hAnsi="仿宋" w:cs="方正黑体简体" w:hint="eastAsia"/>
          <w:sz w:val="28"/>
          <w:szCs w:val="28"/>
        </w:rPr>
        <w:t>主要</w:t>
      </w:r>
      <w:r w:rsidRPr="00F12C0D">
        <w:rPr>
          <w:rFonts w:ascii="仿宋" w:eastAsia="仿宋" w:hAnsi="仿宋" w:cs="宋体" w:hint="eastAsia"/>
          <w:sz w:val="28"/>
          <w:szCs w:val="28"/>
        </w:rPr>
        <w:t>培养德、智、体、美全面发展，系统掌握数字媒体基本知识、较强的实践操作技能，能从事数字图形图像设计、数字影视制作、数字动画制作等岗位的应用型高级专门人才。</w:t>
      </w:r>
    </w:p>
    <w:p w:rsidR="00C75323" w:rsidRPr="00F12C0D" w:rsidRDefault="00C75323" w:rsidP="00151DB6">
      <w:pPr>
        <w:pStyle w:val="a3"/>
        <w:spacing w:line="500" w:lineRule="exact"/>
        <w:ind w:firstLineChars="196" w:firstLine="512"/>
        <w:rPr>
          <w:rFonts w:ascii="仿宋" w:eastAsia="仿宋" w:hAnsi="仿宋" w:cs="宋体"/>
          <w:sz w:val="28"/>
          <w:szCs w:val="28"/>
        </w:rPr>
      </w:pPr>
      <w:r w:rsidRPr="00F12C0D">
        <w:rPr>
          <w:rStyle w:val="CharChar1"/>
          <w:rFonts w:ascii="仿宋" w:eastAsia="仿宋" w:hAnsi="仿宋" w:cs="方正黑体简体" w:hint="eastAsia"/>
          <w:b/>
          <w:sz w:val="28"/>
          <w:szCs w:val="28"/>
        </w:rPr>
        <w:t>主要课程：</w:t>
      </w:r>
      <w:r w:rsidRPr="00F12C0D">
        <w:rPr>
          <w:rFonts w:ascii="仿宋" w:eastAsia="仿宋" w:hAnsi="仿宋" w:cs="宋体" w:hint="eastAsia"/>
          <w:sz w:val="28"/>
          <w:szCs w:val="28"/>
        </w:rPr>
        <w:t>二维基础软件（</w:t>
      </w:r>
      <w:r w:rsidRPr="00F12C0D">
        <w:rPr>
          <w:rFonts w:ascii="仿宋" w:eastAsia="仿宋" w:hAnsi="仿宋" w:cs="宋体"/>
          <w:sz w:val="28"/>
          <w:szCs w:val="28"/>
        </w:rPr>
        <w:t>Photoshop/Coreldraw)</w:t>
      </w:r>
      <w:r w:rsidRPr="00F12C0D">
        <w:rPr>
          <w:rFonts w:ascii="仿宋" w:eastAsia="仿宋" w:hAnsi="仿宋" w:cs="宋体" w:hint="eastAsia"/>
          <w:sz w:val="28"/>
          <w:szCs w:val="28"/>
        </w:rPr>
        <w:t>、二维专业软件（</w:t>
      </w:r>
      <w:r w:rsidRPr="00F12C0D">
        <w:rPr>
          <w:rFonts w:ascii="仿宋" w:eastAsia="仿宋" w:hAnsi="仿宋" w:cs="宋体"/>
          <w:sz w:val="28"/>
          <w:szCs w:val="28"/>
        </w:rPr>
        <w:t>Auto CAD)</w:t>
      </w:r>
      <w:r w:rsidRPr="00F12C0D">
        <w:rPr>
          <w:rFonts w:ascii="仿宋" w:eastAsia="仿宋" w:hAnsi="仿宋" w:cs="宋体" w:hint="eastAsia"/>
          <w:sz w:val="28"/>
          <w:szCs w:val="28"/>
        </w:rPr>
        <w:t>、二维专业软件</w:t>
      </w:r>
      <w:r w:rsidRPr="00F12C0D">
        <w:rPr>
          <w:rFonts w:ascii="仿宋" w:eastAsia="仿宋" w:hAnsi="仿宋" w:cs="宋体"/>
          <w:sz w:val="28"/>
          <w:szCs w:val="28"/>
        </w:rPr>
        <w:t>(Flash)</w:t>
      </w:r>
      <w:r w:rsidRPr="00F12C0D">
        <w:rPr>
          <w:rFonts w:ascii="仿宋" w:eastAsia="仿宋" w:hAnsi="仿宋" w:cs="宋体" w:hint="eastAsia"/>
          <w:sz w:val="28"/>
          <w:szCs w:val="28"/>
        </w:rPr>
        <w:t>、三维专业软件</w:t>
      </w:r>
      <w:r w:rsidRPr="00F12C0D">
        <w:rPr>
          <w:rFonts w:ascii="仿宋" w:eastAsia="仿宋" w:hAnsi="仿宋" w:cs="宋体"/>
          <w:sz w:val="28"/>
          <w:szCs w:val="28"/>
        </w:rPr>
        <w:t>(3D MAX)</w:t>
      </w:r>
      <w:r w:rsidRPr="00F12C0D">
        <w:rPr>
          <w:rFonts w:ascii="仿宋" w:eastAsia="仿宋" w:hAnsi="仿宋" w:cs="宋体" w:hint="eastAsia"/>
          <w:sz w:val="28"/>
          <w:szCs w:val="28"/>
        </w:rPr>
        <w:t>、数字插画艺术、音频与音效基础、网页设计、</w:t>
      </w:r>
      <w:r w:rsidRPr="00F12C0D">
        <w:rPr>
          <w:rFonts w:ascii="仿宋" w:eastAsia="仿宋" w:hAnsi="仿宋" w:cs="宋体"/>
          <w:sz w:val="28"/>
          <w:szCs w:val="28"/>
        </w:rPr>
        <w:t>UI</w:t>
      </w:r>
      <w:r w:rsidRPr="00F12C0D">
        <w:rPr>
          <w:rFonts w:ascii="仿宋" w:eastAsia="仿宋" w:hAnsi="仿宋" w:cs="宋体" w:hint="eastAsia"/>
          <w:sz w:val="28"/>
          <w:szCs w:val="28"/>
        </w:rPr>
        <w:t>界面设计、数字出版设计、交互动画设计、数字特效艺术表现、建筑动画制作、非线性编辑与数字合成、商业空间短片创作等课程。</w:t>
      </w:r>
    </w:p>
    <w:p w:rsidR="00C75323" w:rsidRPr="00F12C0D" w:rsidRDefault="00C75323" w:rsidP="00151DB6">
      <w:pPr>
        <w:pStyle w:val="a3"/>
        <w:spacing w:line="500" w:lineRule="exact"/>
        <w:ind w:firstLineChars="200" w:firstLine="522"/>
        <w:rPr>
          <w:rFonts w:ascii="仿宋" w:eastAsia="仿宋" w:hAnsi="仿宋" w:cs="宋体"/>
          <w:sz w:val="28"/>
          <w:szCs w:val="28"/>
        </w:rPr>
      </w:pPr>
      <w:r w:rsidRPr="00F12C0D">
        <w:rPr>
          <w:rStyle w:val="CharChar1"/>
          <w:rFonts w:ascii="仿宋" w:eastAsia="仿宋" w:hAnsi="仿宋" w:cs="方正黑体简体" w:hint="eastAsia"/>
          <w:b/>
          <w:sz w:val="28"/>
          <w:szCs w:val="28"/>
        </w:rPr>
        <w:t>就业前景：</w:t>
      </w:r>
      <w:r w:rsidRPr="00F12C0D">
        <w:rPr>
          <w:rFonts w:ascii="仿宋" w:eastAsia="仿宋" w:hAnsi="仿宋" w:cs="宋体" w:hint="eastAsia"/>
          <w:sz w:val="28"/>
          <w:szCs w:val="28"/>
        </w:rPr>
        <w:t>可在各级电视台、影视动画制作公司、传媒与广告公司、数码艺术公司、展示设计公司等行业和部门就业。</w:t>
      </w:r>
    </w:p>
    <w:p w:rsidR="00F7595E" w:rsidRDefault="00C75323" w:rsidP="00500EB7">
      <w:pPr>
        <w:widowControl/>
        <w:spacing w:line="500" w:lineRule="exact"/>
        <w:ind w:firstLineChars="196" w:firstLine="610"/>
        <w:jc w:val="left"/>
        <w:rPr>
          <w:rFonts w:ascii="仿宋" w:eastAsia="仿宋" w:hAnsi="仿宋" w:cs="宋体"/>
          <w:spacing w:val="15"/>
          <w:kern w:val="0"/>
          <w:sz w:val="28"/>
          <w:szCs w:val="28"/>
        </w:rPr>
      </w:pPr>
      <w:r w:rsidRPr="00F12C0D">
        <w:rPr>
          <w:rFonts w:ascii="仿宋" w:eastAsia="仿宋" w:hAnsi="仿宋" w:cs="宋体" w:hint="eastAsia"/>
          <w:b/>
          <w:spacing w:val="15"/>
          <w:kern w:val="0"/>
          <w:sz w:val="28"/>
          <w:szCs w:val="28"/>
        </w:rPr>
        <w:t>授予学位：</w:t>
      </w:r>
      <w:r w:rsidRPr="00F12C0D">
        <w:rPr>
          <w:rFonts w:ascii="仿宋" w:eastAsia="仿宋" w:hAnsi="仿宋" w:cs="宋体" w:hint="eastAsia"/>
          <w:spacing w:val="15"/>
          <w:kern w:val="0"/>
          <w:sz w:val="28"/>
          <w:szCs w:val="28"/>
        </w:rPr>
        <w:t>艺术学学士</w:t>
      </w:r>
    </w:p>
    <w:p w:rsidR="00500EB7" w:rsidRPr="00500EB7" w:rsidRDefault="00500EB7" w:rsidP="00500EB7">
      <w:pPr>
        <w:widowControl/>
        <w:spacing w:line="500" w:lineRule="exact"/>
        <w:ind w:firstLineChars="196" w:firstLine="608"/>
        <w:jc w:val="left"/>
        <w:rPr>
          <w:rFonts w:ascii="仿宋" w:eastAsia="仿宋" w:hAnsi="仿宋" w:cs="宋体"/>
          <w:spacing w:val="15"/>
          <w:kern w:val="0"/>
          <w:sz w:val="28"/>
          <w:szCs w:val="28"/>
        </w:rPr>
      </w:pPr>
    </w:p>
    <w:p w:rsidR="00C75323" w:rsidRDefault="00C65E26" w:rsidP="00151DB6">
      <w:pPr>
        <w:widowControl/>
        <w:spacing w:line="500" w:lineRule="exact"/>
        <w:jc w:val="left"/>
        <w:rPr>
          <w:rFonts w:ascii="仿宋" w:eastAsia="仿宋" w:hAnsi="仿宋" w:cs="宋体"/>
          <w:spacing w:val="15"/>
          <w:kern w:val="0"/>
          <w:sz w:val="28"/>
          <w:szCs w:val="28"/>
        </w:rPr>
      </w:pPr>
      <w:r w:rsidRPr="00C65E26">
        <w:rPr>
          <w:rFonts w:ascii="仿宋" w:eastAsia="仿宋" w:hAnsi="仿宋" w:hint="eastAsia"/>
          <w:b/>
          <w:sz w:val="36"/>
          <w:szCs w:val="36"/>
        </w:rPr>
        <w:t>三、</w:t>
      </w:r>
      <w:r w:rsidR="00C75323" w:rsidRPr="004426C6">
        <w:rPr>
          <w:rFonts w:ascii="仿宋" w:eastAsia="仿宋" w:hAnsi="仿宋" w:hint="eastAsia"/>
          <w:b/>
          <w:sz w:val="36"/>
          <w:szCs w:val="36"/>
        </w:rPr>
        <w:t>招生计划</w:t>
      </w:r>
      <w:r w:rsidR="00C75323" w:rsidRPr="00F12C0D">
        <w:rPr>
          <w:rFonts w:ascii="仿宋" w:eastAsia="仿宋" w:hAnsi="仿宋" w:hint="eastAsia"/>
          <w:b/>
          <w:sz w:val="28"/>
          <w:szCs w:val="28"/>
        </w:rPr>
        <w:t>（</w:t>
      </w:r>
      <w:r w:rsidR="00C75323" w:rsidRPr="00F12C0D">
        <w:rPr>
          <w:rFonts w:ascii="仿宋" w:eastAsia="仿宋" w:hAnsi="仿宋" w:cs="宋体" w:hint="eastAsia"/>
          <w:spacing w:val="15"/>
          <w:kern w:val="0"/>
          <w:sz w:val="28"/>
          <w:szCs w:val="28"/>
        </w:rPr>
        <w:t>最终以</w:t>
      </w:r>
      <w:r w:rsidR="00C75323">
        <w:rPr>
          <w:rFonts w:ascii="仿宋" w:eastAsia="仿宋" w:hAnsi="仿宋" w:cs="宋体" w:hint="eastAsia"/>
          <w:spacing w:val="15"/>
          <w:kern w:val="0"/>
          <w:sz w:val="28"/>
          <w:szCs w:val="28"/>
        </w:rPr>
        <w:t>安徽</w:t>
      </w:r>
      <w:r w:rsidR="00C75323" w:rsidRPr="00F12C0D">
        <w:rPr>
          <w:rFonts w:ascii="仿宋" w:eastAsia="仿宋" w:hAnsi="仿宋" w:cs="宋体" w:hint="eastAsia"/>
          <w:spacing w:val="15"/>
          <w:kern w:val="0"/>
          <w:sz w:val="28"/>
          <w:szCs w:val="28"/>
        </w:rPr>
        <w:t>省教育招生考试院公布为准）</w:t>
      </w:r>
    </w:p>
    <w:tbl>
      <w:tblPr>
        <w:tblpPr w:leftFromText="180" w:rightFromText="180" w:vertAnchor="text" w:horzAnchor="margin" w:tblpXSpec="center" w:tblpY="281"/>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850"/>
        <w:gridCol w:w="851"/>
        <w:gridCol w:w="1559"/>
        <w:gridCol w:w="1418"/>
        <w:gridCol w:w="4394"/>
      </w:tblGrid>
      <w:tr w:rsidR="006C152E" w:rsidRPr="00A30433" w:rsidTr="006C152E">
        <w:tc>
          <w:tcPr>
            <w:tcW w:w="1135" w:type="dxa"/>
            <w:shd w:val="clear" w:color="auto" w:fill="auto"/>
            <w:vAlign w:val="center"/>
          </w:tcPr>
          <w:p w:rsidR="006C152E" w:rsidRPr="00A30433" w:rsidRDefault="006C152E" w:rsidP="00151DB6">
            <w:pPr>
              <w:pStyle w:val="a3"/>
              <w:spacing w:line="500" w:lineRule="exact"/>
              <w:jc w:val="center"/>
              <w:rPr>
                <w:rFonts w:ascii="仿宋" w:eastAsia="仿宋" w:hAnsi="仿宋" w:cs="宋体"/>
                <w:b/>
                <w:sz w:val="28"/>
                <w:szCs w:val="28"/>
              </w:rPr>
            </w:pPr>
            <w:r w:rsidRPr="00A30433">
              <w:rPr>
                <w:rFonts w:ascii="仿宋" w:eastAsia="仿宋" w:hAnsi="仿宋" w:cs="宋体" w:hint="eastAsia"/>
                <w:b/>
                <w:sz w:val="28"/>
                <w:szCs w:val="28"/>
              </w:rPr>
              <w:t>专业</w:t>
            </w:r>
          </w:p>
        </w:tc>
        <w:tc>
          <w:tcPr>
            <w:tcW w:w="850" w:type="dxa"/>
            <w:shd w:val="clear" w:color="auto" w:fill="auto"/>
            <w:vAlign w:val="center"/>
          </w:tcPr>
          <w:p w:rsidR="006C152E" w:rsidRDefault="006C152E" w:rsidP="00151DB6">
            <w:pPr>
              <w:pStyle w:val="a3"/>
              <w:spacing w:line="500" w:lineRule="exact"/>
              <w:jc w:val="center"/>
              <w:rPr>
                <w:rFonts w:ascii="仿宋" w:eastAsia="仿宋" w:hAnsi="仿宋" w:cs="宋体"/>
                <w:b/>
                <w:sz w:val="28"/>
                <w:szCs w:val="28"/>
              </w:rPr>
            </w:pPr>
            <w:r w:rsidRPr="00A30433">
              <w:rPr>
                <w:rFonts w:ascii="仿宋" w:eastAsia="仿宋" w:hAnsi="仿宋" w:cs="宋体" w:hint="eastAsia"/>
                <w:b/>
                <w:sz w:val="28"/>
                <w:szCs w:val="28"/>
              </w:rPr>
              <w:t>培养</w:t>
            </w:r>
          </w:p>
          <w:p w:rsidR="006C152E" w:rsidRPr="00A30433" w:rsidRDefault="006C152E" w:rsidP="00151DB6">
            <w:pPr>
              <w:pStyle w:val="a3"/>
              <w:spacing w:line="500" w:lineRule="exact"/>
              <w:jc w:val="center"/>
              <w:rPr>
                <w:rFonts w:ascii="仿宋" w:eastAsia="仿宋" w:hAnsi="仿宋" w:cs="宋体"/>
                <w:b/>
                <w:sz w:val="28"/>
                <w:szCs w:val="28"/>
              </w:rPr>
            </w:pPr>
            <w:r w:rsidRPr="00A30433">
              <w:rPr>
                <w:rFonts w:ascii="仿宋" w:eastAsia="仿宋" w:hAnsi="仿宋" w:cs="宋体" w:hint="eastAsia"/>
                <w:b/>
                <w:sz w:val="28"/>
                <w:szCs w:val="28"/>
              </w:rPr>
              <w:t>层次</w:t>
            </w:r>
          </w:p>
        </w:tc>
        <w:tc>
          <w:tcPr>
            <w:tcW w:w="851" w:type="dxa"/>
            <w:shd w:val="clear" w:color="auto" w:fill="auto"/>
            <w:vAlign w:val="center"/>
          </w:tcPr>
          <w:p w:rsidR="006C152E" w:rsidRPr="00A30433" w:rsidRDefault="006C152E" w:rsidP="00151DB6">
            <w:pPr>
              <w:pStyle w:val="a3"/>
              <w:spacing w:line="500" w:lineRule="exact"/>
              <w:ind w:leftChars="21" w:left="44"/>
              <w:rPr>
                <w:rFonts w:ascii="仿宋" w:eastAsia="仿宋" w:hAnsi="仿宋" w:cs="宋体"/>
                <w:b/>
                <w:sz w:val="28"/>
                <w:szCs w:val="28"/>
              </w:rPr>
            </w:pPr>
            <w:r w:rsidRPr="00A30433">
              <w:rPr>
                <w:rFonts w:ascii="仿宋" w:eastAsia="仿宋" w:hAnsi="仿宋" w:cs="宋体" w:hint="eastAsia"/>
                <w:b/>
                <w:sz w:val="28"/>
                <w:szCs w:val="28"/>
              </w:rPr>
              <w:t>计划</w:t>
            </w:r>
          </w:p>
        </w:tc>
        <w:tc>
          <w:tcPr>
            <w:tcW w:w="1559" w:type="dxa"/>
            <w:shd w:val="clear" w:color="auto" w:fill="auto"/>
            <w:vAlign w:val="center"/>
          </w:tcPr>
          <w:p w:rsidR="006C152E" w:rsidRPr="00A30433" w:rsidRDefault="006C152E" w:rsidP="00151DB6">
            <w:pPr>
              <w:pStyle w:val="a3"/>
              <w:spacing w:line="500" w:lineRule="exact"/>
              <w:ind w:leftChars="50" w:left="105"/>
              <w:jc w:val="center"/>
              <w:rPr>
                <w:rFonts w:ascii="仿宋" w:eastAsia="仿宋" w:hAnsi="仿宋" w:cs="宋体"/>
                <w:b/>
                <w:sz w:val="28"/>
                <w:szCs w:val="28"/>
              </w:rPr>
            </w:pPr>
            <w:r w:rsidRPr="00A30433">
              <w:rPr>
                <w:rFonts w:ascii="仿宋" w:eastAsia="仿宋" w:hAnsi="仿宋" w:cs="宋体" w:hint="eastAsia"/>
                <w:b/>
                <w:sz w:val="28"/>
                <w:szCs w:val="28"/>
              </w:rPr>
              <w:t>科类</w:t>
            </w:r>
          </w:p>
        </w:tc>
        <w:tc>
          <w:tcPr>
            <w:tcW w:w="1418" w:type="dxa"/>
            <w:shd w:val="clear" w:color="auto" w:fill="auto"/>
            <w:vAlign w:val="center"/>
          </w:tcPr>
          <w:p w:rsidR="006C152E" w:rsidRPr="00A30433" w:rsidRDefault="006C152E" w:rsidP="00151DB6">
            <w:pPr>
              <w:pStyle w:val="a3"/>
              <w:spacing w:line="500" w:lineRule="exact"/>
              <w:jc w:val="center"/>
              <w:rPr>
                <w:rFonts w:ascii="仿宋" w:eastAsia="仿宋" w:hAnsi="仿宋" w:cs="宋体"/>
                <w:b/>
                <w:sz w:val="28"/>
                <w:szCs w:val="28"/>
              </w:rPr>
            </w:pPr>
            <w:r w:rsidRPr="00A30433">
              <w:rPr>
                <w:rFonts w:ascii="仿宋" w:eastAsia="仿宋" w:hAnsi="仿宋" w:cs="宋体" w:hint="eastAsia"/>
                <w:b/>
                <w:sz w:val="28"/>
                <w:szCs w:val="28"/>
              </w:rPr>
              <w:t>组考模块</w:t>
            </w:r>
          </w:p>
        </w:tc>
        <w:tc>
          <w:tcPr>
            <w:tcW w:w="4394" w:type="dxa"/>
            <w:shd w:val="clear" w:color="auto" w:fill="auto"/>
            <w:vAlign w:val="center"/>
          </w:tcPr>
          <w:p w:rsidR="006C152E" w:rsidRPr="00A30433" w:rsidRDefault="006C152E" w:rsidP="00151DB6">
            <w:pPr>
              <w:pStyle w:val="a3"/>
              <w:spacing w:line="500" w:lineRule="exact"/>
              <w:ind w:firstLineChars="500" w:firstLine="1405"/>
              <w:rPr>
                <w:rFonts w:ascii="仿宋" w:eastAsia="仿宋" w:hAnsi="仿宋" w:cs="宋体"/>
                <w:b/>
                <w:sz w:val="28"/>
                <w:szCs w:val="28"/>
              </w:rPr>
            </w:pPr>
            <w:r w:rsidRPr="00A30433">
              <w:rPr>
                <w:rFonts w:ascii="仿宋" w:eastAsia="仿宋" w:hAnsi="仿宋" w:cs="宋体" w:hint="eastAsia"/>
                <w:b/>
                <w:sz w:val="28"/>
                <w:szCs w:val="28"/>
              </w:rPr>
              <w:t>备注</w:t>
            </w:r>
          </w:p>
        </w:tc>
      </w:tr>
      <w:tr w:rsidR="006C152E" w:rsidRPr="009B0B78" w:rsidTr="006C152E">
        <w:tc>
          <w:tcPr>
            <w:tcW w:w="1135" w:type="dxa"/>
            <w:shd w:val="clear" w:color="auto" w:fill="auto"/>
            <w:vAlign w:val="center"/>
          </w:tcPr>
          <w:p w:rsidR="006C152E" w:rsidRDefault="006C152E" w:rsidP="00151DB6">
            <w:pPr>
              <w:pStyle w:val="a3"/>
              <w:spacing w:line="500" w:lineRule="exact"/>
              <w:ind w:firstLineChars="50" w:firstLine="140"/>
              <w:rPr>
                <w:rFonts w:ascii="仿宋" w:eastAsia="仿宋" w:hAnsi="仿宋" w:cs="宋体"/>
                <w:sz w:val="28"/>
                <w:szCs w:val="28"/>
              </w:rPr>
            </w:pPr>
            <w:r w:rsidRPr="009B0B78">
              <w:rPr>
                <w:rFonts w:ascii="仿宋" w:eastAsia="仿宋" w:hAnsi="仿宋" w:cs="宋体" w:hint="eastAsia"/>
                <w:sz w:val="28"/>
                <w:szCs w:val="28"/>
              </w:rPr>
              <w:t>音乐</w:t>
            </w:r>
          </w:p>
          <w:p w:rsidR="006C152E" w:rsidRPr="009B0B78" w:rsidRDefault="006C152E" w:rsidP="00151DB6">
            <w:pPr>
              <w:pStyle w:val="a3"/>
              <w:spacing w:line="500" w:lineRule="exact"/>
              <w:jc w:val="center"/>
              <w:rPr>
                <w:rFonts w:ascii="仿宋" w:eastAsia="仿宋" w:hAnsi="仿宋" w:cs="宋体"/>
                <w:sz w:val="28"/>
                <w:szCs w:val="28"/>
              </w:rPr>
            </w:pPr>
            <w:r w:rsidRPr="009B0B78">
              <w:rPr>
                <w:rFonts w:ascii="仿宋" w:eastAsia="仿宋" w:hAnsi="仿宋" w:cs="宋体" w:hint="eastAsia"/>
                <w:sz w:val="28"/>
                <w:szCs w:val="28"/>
              </w:rPr>
              <w:t>表演</w:t>
            </w:r>
          </w:p>
        </w:tc>
        <w:tc>
          <w:tcPr>
            <w:tcW w:w="850" w:type="dxa"/>
            <w:shd w:val="clear" w:color="auto" w:fill="auto"/>
            <w:vAlign w:val="center"/>
          </w:tcPr>
          <w:p w:rsidR="006C152E" w:rsidRPr="009B0B78" w:rsidRDefault="006C152E" w:rsidP="00151DB6">
            <w:pPr>
              <w:pStyle w:val="a3"/>
              <w:spacing w:line="500" w:lineRule="exact"/>
              <w:rPr>
                <w:rFonts w:ascii="仿宋" w:eastAsia="仿宋" w:hAnsi="仿宋" w:cs="宋体"/>
                <w:sz w:val="28"/>
                <w:szCs w:val="28"/>
              </w:rPr>
            </w:pPr>
            <w:r w:rsidRPr="009B0B78">
              <w:rPr>
                <w:rFonts w:ascii="仿宋" w:eastAsia="仿宋" w:hAnsi="仿宋" w:cs="宋体" w:hint="eastAsia"/>
                <w:sz w:val="28"/>
                <w:szCs w:val="28"/>
              </w:rPr>
              <w:t>本科</w:t>
            </w:r>
          </w:p>
        </w:tc>
        <w:tc>
          <w:tcPr>
            <w:tcW w:w="851" w:type="dxa"/>
            <w:shd w:val="clear" w:color="auto" w:fill="auto"/>
            <w:vAlign w:val="center"/>
          </w:tcPr>
          <w:p w:rsidR="006C152E" w:rsidRPr="009B0B78" w:rsidRDefault="009319CC" w:rsidP="00151DB6">
            <w:pPr>
              <w:pStyle w:val="a3"/>
              <w:spacing w:line="500" w:lineRule="exact"/>
              <w:ind w:firstLineChars="50" w:firstLine="140"/>
              <w:rPr>
                <w:rFonts w:ascii="仿宋" w:eastAsia="仿宋" w:hAnsi="仿宋" w:cs="宋体"/>
                <w:sz w:val="28"/>
                <w:szCs w:val="28"/>
              </w:rPr>
            </w:pPr>
            <w:r>
              <w:rPr>
                <w:rFonts w:ascii="仿宋" w:eastAsia="仿宋" w:hAnsi="仿宋" w:cs="宋体" w:hint="eastAsia"/>
                <w:sz w:val="28"/>
                <w:szCs w:val="28"/>
              </w:rPr>
              <w:t>80</w:t>
            </w:r>
          </w:p>
        </w:tc>
        <w:tc>
          <w:tcPr>
            <w:tcW w:w="1559" w:type="dxa"/>
            <w:shd w:val="clear" w:color="auto" w:fill="auto"/>
            <w:vAlign w:val="center"/>
          </w:tcPr>
          <w:p w:rsidR="006C152E" w:rsidRDefault="006C152E" w:rsidP="00151DB6">
            <w:pPr>
              <w:pStyle w:val="a3"/>
              <w:spacing w:line="500" w:lineRule="exact"/>
              <w:jc w:val="center"/>
              <w:rPr>
                <w:rFonts w:ascii="仿宋" w:eastAsia="仿宋" w:hAnsi="仿宋" w:cs="宋体"/>
                <w:sz w:val="24"/>
                <w:szCs w:val="24"/>
              </w:rPr>
            </w:pPr>
            <w:r w:rsidRPr="009B0B78">
              <w:rPr>
                <w:rFonts w:ascii="仿宋" w:eastAsia="仿宋" w:hAnsi="仿宋" w:cs="宋体" w:hint="eastAsia"/>
                <w:sz w:val="24"/>
                <w:szCs w:val="24"/>
              </w:rPr>
              <w:t>音乐类</w:t>
            </w:r>
          </w:p>
          <w:p w:rsidR="006C152E" w:rsidRPr="009B0B78" w:rsidRDefault="006C152E" w:rsidP="00151DB6">
            <w:pPr>
              <w:pStyle w:val="a3"/>
              <w:spacing w:line="500" w:lineRule="exact"/>
              <w:jc w:val="center"/>
              <w:rPr>
                <w:rFonts w:ascii="仿宋" w:eastAsia="仿宋" w:hAnsi="仿宋" w:cs="宋体"/>
                <w:sz w:val="24"/>
                <w:szCs w:val="24"/>
              </w:rPr>
            </w:pPr>
            <w:r w:rsidRPr="009B0B78">
              <w:rPr>
                <w:rFonts w:ascii="仿宋" w:eastAsia="仿宋" w:hAnsi="仿宋" w:cs="宋体" w:hint="eastAsia"/>
                <w:sz w:val="24"/>
                <w:szCs w:val="24"/>
              </w:rPr>
              <w:t>（文理兼收）</w:t>
            </w:r>
          </w:p>
        </w:tc>
        <w:tc>
          <w:tcPr>
            <w:tcW w:w="1418" w:type="dxa"/>
            <w:shd w:val="clear" w:color="auto" w:fill="auto"/>
            <w:vAlign w:val="center"/>
          </w:tcPr>
          <w:p w:rsidR="006C152E" w:rsidRPr="009B0B78" w:rsidRDefault="006C152E" w:rsidP="00151DB6">
            <w:pPr>
              <w:pStyle w:val="a3"/>
              <w:spacing w:line="500" w:lineRule="exact"/>
              <w:jc w:val="center"/>
              <w:rPr>
                <w:rFonts w:ascii="仿宋" w:eastAsia="仿宋" w:hAnsi="仿宋" w:cs="宋体"/>
                <w:sz w:val="24"/>
                <w:szCs w:val="24"/>
              </w:rPr>
            </w:pPr>
            <w:r w:rsidRPr="009B0B78">
              <w:rPr>
                <w:rFonts w:ascii="仿宋" w:eastAsia="仿宋" w:hAnsi="仿宋" w:cs="宋体" w:hint="eastAsia"/>
                <w:sz w:val="24"/>
                <w:szCs w:val="24"/>
              </w:rPr>
              <w:t>模块八</w:t>
            </w:r>
          </w:p>
        </w:tc>
        <w:tc>
          <w:tcPr>
            <w:tcW w:w="4394" w:type="dxa"/>
            <w:shd w:val="clear" w:color="auto" w:fill="auto"/>
            <w:vAlign w:val="center"/>
          </w:tcPr>
          <w:p w:rsidR="006C152E" w:rsidRPr="00FF289D" w:rsidRDefault="006C152E" w:rsidP="00AE5B0E">
            <w:pPr>
              <w:pStyle w:val="a3"/>
              <w:spacing w:line="300" w:lineRule="exact"/>
              <w:jc w:val="left"/>
              <w:rPr>
                <w:rFonts w:ascii="仿宋" w:eastAsia="仿宋" w:hAnsi="仿宋" w:cs="宋体"/>
                <w:szCs w:val="21"/>
              </w:rPr>
            </w:pPr>
            <w:r w:rsidRPr="00FF289D">
              <w:rPr>
                <w:rFonts w:ascii="仿宋" w:eastAsia="仿宋" w:hAnsi="仿宋" w:hint="eastAsia"/>
                <w:szCs w:val="21"/>
              </w:rPr>
              <w:t>其中：</w:t>
            </w:r>
            <w:r w:rsidR="00C65E26" w:rsidRPr="00C65E26">
              <w:rPr>
                <w:rFonts w:ascii="仿宋" w:eastAsia="仿宋" w:hAnsi="仿宋" w:hint="eastAsia"/>
                <w:szCs w:val="21"/>
              </w:rPr>
              <w:t>小提琴8人、中提琴4人、大提琴4人、低音提琴2人、长笛3人、双簧管1人、单簧管3人、大管1人、小号3人、圆号2人、长号2人、次中音号1人、大号2人、扬琴5人、柳琴2人、琵琶4人、阮4人、筝5人、二胡6人、中胡2人、板胡2人、竹笛6人、唢呐2人、笙2人、民打2人、西打2人</w:t>
            </w:r>
          </w:p>
        </w:tc>
      </w:tr>
      <w:tr w:rsidR="006C152E" w:rsidRPr="009B0B78" w:rsidTr="006C152E">
        <w:tc>
          <w:tcPr>
            <w:tcW w:w="1135" w:type="dxa"/>
            <w:shd w:val="clear" w:color="auto" w:fill="auto"/>
            <w:vAlign w:val="center"/>
          </w:tcPr>
          <w:p w:rsidR="006C152E" w:rsidRPr="009B0B78" w:rsidRDefault="006C152E" w:rsidP="00151DB6">
            <w:pPr>
              <w:pStyle w:val="a3"/>
              <w:spacing w:line="500" w:lineRule="exact"/>
              <w:jc w:val="center"/>
              <w:rPr>
                <w:rFonts w:ascii="仿宋" w:eastAsia="仿宋" w:hAnsi="仿宋" w:cs="宋体"/>
                <w:sz w:val="28"/>
                <w:szCs w:val="28"/>
              </w:rPr>
            </w:pPr>
            <w:r w:rsidRPr="009B0B78">
              <w:rPr>
                <w:rFonts w:ascii="仿宋" w:eastAsia="仿宋" w:hAnsi="仿宋" w:cs="宋体" w:hint="eastAsia"/>
                <w:sz w:val="28"/>
                <w:szCs w:val="28"/>
              </w:rPr>
              <w:t>数字媒体艺术</w:t>
            </w:r>
          </w:p>
        </w:tc>
        <w:tc>
          <w:tcPr>
            <w:tcW w:w="850" w:type="dxa"/>
            <w:shd w:val="clear" w:color="auto" w:fill="auto"/>
            <w:vAlign w:val="center"/>
          </w:tcPr>
          <w:p w:rsidR="006C152E" w:rsidRPr="009B0B78" w:rsidRDefault="006C152E" w:rsidP="00151DB6">
            <w:pPr>
              <w:pStyle w:val="a3"/>
              <w:spacing w:line="500" w:lineRule="exact"/>
              <w:rPr>
                <w:rFonts w:ascii="仿宋" w:eastAsia="仿宋" w:hAnsi="仿宋" w:cs="宋体"/>
                <w:sz w:val="28"/>
                <w:szCs w:val="28"/>
              </w:rPr>
            </w:pPr>
            <w:r w:rsidRPr="009B0B78">
              <w:rPr>
                <w:rFonts w:ascii="仿宋" w:eastAsia="仿宋" w:hAnsi="仿宋" w:cs="宋体" w:hint="eastAsia"/>
                <w:sz w:val="28"/>
                <w:szCs w:val="28"/>
              </w:rPr>
              <w:t>本科</w:t>
            </w:r>
          </w:p>
        </w:tc>
        <w:tc>
          <w:tcPr>
            <w:tcW w:w="851" w:type="dxa"/>
            <w:shd w:val="clear" w:color="auto" w:fill="auto"/>
            <w:vAlign w:val="center"/>
          </w:tcPr>
          <w:p w:rsidR="006C152E" w:rsidRPr="009B0B78" w:rsidRDefault="009319CC" w:rsidP="00151DB6">
            <w:pPr>
              <w:pStyle w:val="a3"/>
              <w:spacing w:line="500" w:lineRule="exact"/>
              <w:jc w:val="center"/>
              <w:rPr>
                <w:rFonts w:ascii="仿宋" w:eastAsia="仿宋" w:hAnsi="仿宋" w:cs="宋体"/>
                <w:sz w:val="28"/>
                <w:szCs w:val="28"/>
              </w:rPr>
            </w:pPr>
            <w:r>
              <w:rPr>
                <w:rFonts w:ascii="仿宋" w:eastAsia="仿宋" w:hAnsi="仿宋" w:cs="宋体" w:hint="eastAsia"/>
                <w:sz w:val="28"/>
                <w:szCs w:val="28"/>
              </w:rPr>
              <w:t>8</w:t>
            </w:r>
            <w:r w:rsidR="007C56BB">
              <w:rPr>
                <w:rFonts w:ascii="仿宋" w:eastAsia="仿宋" w:hAnsi="仿宋" w:cs="宋体" w:hint="eastAsia"/>
                <w:sz w:val="28"/>
                <w:szCs w:val="28"/>
              </w:rPr>
              <w:t>2</w:t>
            </w:r>
          </w:p>
        </w:tc>
        <w:tc>
          <w:tcPr>
            <w:tcW w:w="1559" w:type="dxa"/>
            <w:shd w:val="clear" w:color="auto" w:fill="auto"/>
            <w:vAlign w:val="center"/>
          </w:tcPr>
          <w:p w:rsidR="006C152E" w:rsidRDefault="006C152E" w:rsidP="00151DB6">
            <w:pPr>
              <w:pStyle w:val="a3"/>
              <w:spacing w:line="500" w:lineRule="exact"/>
              <w:jc w:val="center"/>
              <w:rPr>
                <w:rFonts w:ascii="仿宋" w:eastAsia="仿宋" w:hAnsi="仿宋" w:cs="宋体"/>
                <w:sz w:val="24"/>
                <w:szCs w:val="24"/>
              </w:rPr>
            </w:pPr>
            <w:r w:rsidRPr="009B0B78">
              <w:rPr>
                <w:rFonts w:ascii="仿宋" w:eastAsia="仿宋" w:hAnsi="仿宋" w:cs="宋体" w:hint="eastAsia"/>
                <w:sz w:val="24"/>
                <w:szCs w:val="24"/>
              </w:rPr>
              <w:t>美术类</w:t>
            </w:r>
          </w:p>
          <w:p w:rsidR="006C152E" w:rsidRPr="009B0B78" w:rsidRDefault="006C152E" w:rsidP="00151DB6">
            <w:pPr>
              <w:pStyle w:val="a3"/>
              <w:spacing w:line="500" w:lineRule="exact"/>
              <w:jc w:val="center"/>
              <w:rPr>
                <w:rFonts w:ascii="仿宋" w:eastAsia="仿宋" w:hAnsi="仿宋" w:cs="宋体"/>
                <w:sz w:val="24"/>
                <w:szCs w:val="24"/>
              </w:rPr>
            </w:pPr>
            <w:r w:rsidRPr="009B0B78">
              <w:rPr>
                <w:rFonts w:ascii="仿宋" w:eastAsia="仿宋" w:hAnsi="仿宋" w:cs="宋体" w:hint="eastAsia"/>
                <w:sz w:val="24"/>
                <w:szCs w:val="24"/>
              </w:rPr>
              <w:t>（文理兼收）</w:t>
            </w:r>
          </w:p>
        </w:tc>
        <w:tc>
          <w:tcPr>
            <w:tcW w:w="1418" w:type="dxa"/>
            <w:shd w:val="clear" w:color="auto" w:fill="auto"/>
            <w:vAlign w:val="center"/>
          </w:tcPr>
          <w:p w:rsidR="006C152E" w:rsidRPr="009B0B78" w:rsidRDefault="006C152E" w:rsidP="00151DB6">
            <w:pPr>
              <w:pStyle w:val="a3"/>
              <w:spacing w:line="500" w:lineRule="exact"/>
              <w:jc w:val="center"/>
              <w:rPr>
                <w:rFonts w:ascii="仿宋" w:eastAsia="仿宋" w:hAnsi="仿宋" w:cs="宋体"/>
                <w:sz w:val="24"/>
                <w:szCs w:val="24"/>
              </w:rPr>
            </w:pPr>
            <w:r w:rsidRPr="009B0B78">
              <w:rPr>
                <w:rFonts w:ascii="仿宋" w:eastAsia="仿宋" w:hAnsi="仿宋" w:cs="宋体" w:hint="eastAsia"/>
                <w:sz w:val="24"/>
                <w:szCs w:val="24"/>
              </w:rPr>
              <w:t>模块七</w:t>
            </w:r>
          </w:p>
        </w:tc>
        <w:tc>
          <w:tcPr>
            <w:tcW w:w="4394" w:type="dxa"/>
            <w:shd w:val="clear" w:color="auto" w:fill="auto"/>
            <w:vAlign w:val="center"/>
          </w:tcPr>
          <w:p w:rsidR="006C152E" w:rsidRPr="009B0B78" w:rsidRDefault="006C152E" w:rsidP="00151DB6">
            <w:pPr>
              <w:pStyle w:val="a3"/>
              <w:spacing w:line="500" w:lineRule="exact"/>
              <w:jc w:val="center"/>
              <w:rPr>
                <w:rFonts w:ascii="仿宋" w:eastAsia="仿宋" w:hAnsi="仿宋" w:cs="宋体"/>
                <w:sz w:val="28"/>
                <w:szCs w:val="28"/>
              </w:rPr>
            </w:pPr>
          </w:p>
        </w:tc>
      </w:tr>
      <w:tr w:rsidR="006C152E" w:rsidRPr="009B0B78" w:rsidTr="006C152E">
        <w:tc>
          <w:tcPr>
            <w:tcW w:w="1135" w:type="dxa"/>
            <w:shd w:val="clear" w:color="auto" w:fill="auto"/>
            <w:vAlign w:val="center"/>
          </w:tcPr>
          <w:p w:rsidR="006C152E" w:rsidRPr="009B0B78" w:rsidRDefault="006C152E" w:rsidP="00151DB6">
            <w:pPr>
              <w:pStyle w:val="a3"/>
              <w:spacing w:line="500" w:lineRule="exact"/>
              <w:jc w:val="center"/>
              <w:rPr>
                <w:rFonts w:ascii="仿宋" w:eastAsia="仿宋" w:hAnsi="仿宋" w:cs="宋体"/>
                <w:sz w:val="28"/>
                <w:szCs w:val="28"/>
              </w:rPr>
            </w:pPr>
            <w:r w:rsidRPr="009B0B78">
              <w:rPr>
                <w:rFonts w:ascii="仿宋" w:eastAsia="仿宋" w:hAnsi="仿宋" w:cs="宋体" w:hint="eastAsia"/>
                <w:sz w:val="28"/>
                <w:szCs w:val="28"/>
              </w:rPr>
              <w:t>表演</w:t>
            </w:r>
          </w:p>
        </w:tc>
        <w:tc>
          <w:tcPr>
            <w:tcW w:w="850" w:type="dxa"/>
            <w:shd w:val="clear" w:color="auto" w:fill="auto"/>
            <w:vAlign w:val="center"/>
          </w:tcPr>
          <w:p w:rsidR="006C152E" w:rsidRPr="009B0B78" w:rsidRDefault="006C152E" w:rsidP="00151DB6">
            <w:pPr>
              <w:pStyle w:val="a3"/>
              <w:spacing w:line="500" w:lineRule="exact"/>
              <w:jc w:val="center"/>
              <w:rPr>
                <w:rFonts w:ascii="仿宋" w:eastAsia="仿宋" w:hAnsi="仿宋" w:cs="宋体"/>
                <w:sz w:val="28"/>
                <w:szCs w:val="28"/>
              </w:rPr>
            </w:pPr>
            <w:r w:rsidRPr="009B0B78">
              <w:rPr>
                <w:rFonts w:ascii="仿宋" w:eastAsia="仿宋" w:hAnsi="仿宋" w:cs="宋体" w:hint="eastAsia"/>
                <w:sz w:val="28"/>
                <w:szCs w:val="28"/>
              </w:rPr>
              <w:t>本科</w:t>
            </w:r>
          </w:p>
        </w:tc>
        <w:tc>
          <w:tcPr>
            <w:tcW w:w="851" w:type="dxa"/>
            <w:shd w:val="clear" w:color="auto" w:fill="auto"/>
            <w:vAlign w:val="center"/>
          </w:tcPr>
          <w:p w:rsidR="006C152E" w:rsidRPr="009B0B78" w:rsidRDefault="009319CC" w:rsidP="00151DB6">
            <w:pPr>
              <w:pStyle w:val="a3"/>
              <w:spacing w:line="500" w:lineRule="exact"/>
              <w:jc w:val="center"/>
              <w:rPr>
                <w:rFonts w:ascii="仿宋" w:eastAsia="仿宋" w:hAnsi="仿宋" w:cs="宋体"/>
                <w:sz w:val="28"/>
                <w:szCs w:val="28"/>
              </w:rPr>
            </w:pPr>
            <w:r>
              <w:rPr>
                <w:rFonts w:ascii="仿宋" w:eastAsia="仿宋" w:hAnsi="仿宋" w:cs="宋体" w:hint="eastAsia"/>
                <w:sz w:val="28"/>
                <w:szCs w:val="28"/>
              </w:rPr>
              <w:t>80</w:t>
            </w:r>
          </w:p>
        </w:tc>
        <w:tc>
          <w:tcPr>
            <w:tcW w:w="1559" w:type="dxa"/>
            <w:shd w:val="clear" w:color="auto" w:fill="auto"/>
            <w:vAlign w:val="center"/>
          </w:tcPr>
          <w:p w:rsidR="006C152E" w:rsidRDefault="006C152E" w:rsidP="00151DB6">
            <w:pPr>
              <w:pStyle w:val="a3"/>
              <w:spacing w:line="500" w:lineRule="exact"/>
              <w:jc w:val="center"/>
              <w:rPr>
                <w:rFonts w:ascii="仿宋" w:eastAsia="仿宋" w:hAnsi="仿宋" w:cs="宋体"/>
                <w:sz w:val="24"/>
                <w:szCs w:val="24"/>
              </w:rPr>
            </w:pPr>
            <w:r w:rsidRPr="009B0B78">
              <w:rPr>
                <w:rFonts w:ascii="仿宋" w:eastAsia="仿宋" w:hAnsi="仿宋" w:cs="宋体" w:hint="eastAsia"/>
                <w:sz w:val="24"/>
                <w:szCs w:val="24"/>
              </w:rPr>
              <w:t>艺术类</w:t>
            </w:r>
          </w:p>
          <w:p w:rsidR="006C152E" w:rsidRPr="009B0B78" w:rsidRDefault="006C152E" w:rsidP="00151DB6">
            <w:pPr>
              <w:pStyle w:val="a3"/>
              <w:spacing w:line="500" w:lineRule="exact"/>
              <w:jc w:val="center"/>
              <w:rPr>
                <w:rFonts w:ascii="仿宋" w:eastAsia="仿宋" w:hAnsi="仿宋" w:cs="宋体"/>
                <w:sz w:val="24"/>
                <w:szCs w:val="24"/>
              </w:rPr>
            </w:pPr>
            <w:r w:rsidRPr="009B0B78">
              <w:rPr>
                <w:rFonts w:ascii="仿宋" w:eastAsia="仿宋" w:hAnsi="仿宋" w:cs="宋体" w:hint="eastAsia"/>
                <w:sz w:val="24"/>
                <w:szCs w:val="24"/>
              </w:rPr>
              <w:lastRenderedPageBreak/>
              <w:t>（文理兼收）</w:t>
            </w:r>
          </w:p>
          <w:p w:rsidR="006C152E" w:rsidRPr="009B0B78" w:rsidRDefault="006C152E" w:rsidP="00151DB6">
            <w:pPr>
              <w:pStyle w:val="a3"/>
              <w:spacing w:line="500" w:lineRule="exact"/>
              <w:jc w:val="center"/>
              <w:rPr>
                <w:rFonts w:ascii="仿宋" w:eastAsia="仿宋" w:hAnsi="仿宋" w:cs="宋体"/>
                <w:sz w:val="24"/>
                <w:szCs w:val="24"/>
              </w:rPr>
            </w:pPr>
          </w:p>
        </w:tc>
        <w:tc>
          <w:tcPr>
            <w:tcW w:w="1418" w:type="dxa"/>
            <w:shd w:val="clear" w:color="auto" w:fill="auto"/>
            <w:vAlign w:val="center"/>
          </w:tcPr>
          <w:p w:rsidR="006C152E" w:rsidRPr="00A30433" w:rsidRDefault="00500EB7" w:rsidP="00151DB6">
            <w:pPr>
              <w:pStyle w:val="a3"/>
              <w:spacing w:line="300" w:lineRule="exact"/>
              <w:jc w:val="center"/>
              <w:rPr>
                <w:rFonts w:ascii="仿宋" w:eastAsia="仿宋" w:hAnsi="仿宋" w:cs="宋体"/>
                <w:sz w:val="24"/>
                <w:szCs w:val="24"/>
              </w:rPr>
            </w:pPr>
            <w:r>
              <w:rPr>
                <w:rFonts w:ascii="仿宋" w:eastAsia="仿宋" w:hAnsi="仿宋" w:cs="宋体" w:hint="eastAsia"/>
                <w:sz w:val="24"/>
                <w:szCs w:val="24"/>
              </w:rPr>
              <w:lastRenderedPageBreak/>
              <w:t>黄梅戏：模</w:t>
            </w:r>
            <w:r>
              <w:rPr>
                <w:rFonts w:ascii="仿宋" w:eastAsia="仿宋" w:hAnsi="仿宋" w:cs="宋体" w:hint="eastAsia"/>
                <w:sz w:val="24"/>
                <w:szCs w:val="24"/>
              </w:rPr>
              <w:lastRenderedPageBreak/>
              <w:t>块五；体育舞蹈</w:t>
            </w:r>
            <w:r w:rsidR="006C152E" w:rsidRPr="00A30433">
              <w:rPr>
                <w:rFonts w:ascii="仿宋" w:eastAsia="仿宋" w:hAnsi="仿宋" w:cs="宋体" w:hint="eastAsia"/>
                <w:sz w:val="24"/>
                <w:szCs w:val="24"/>
              </w:rPr>
              <w:t>：模块三</w:t>
            </w:r>
          </w:p>
        </w:tc>
        <w:tc>
          <w:tcPr>
            <w:tcW w:w="4394" w:type="dxa"/>
            <w:shd w:val="clear" w:color="auto" w:fill="auto"/>
            <w:vAlign w:val="center"/>
          </w:tcPr>
          <w:p w:rsidR="006C152E" w:rsidRPr="009B0B78" w:rsidRDefault="00500EB7" w:rsidP="00151DB6">
            <w:pPr>
              <w:pStyle w:val="a3"/>
              <w:spacing w:line="500" w:lineRule="exact"/>
              <w:rPr>
                <w:rFonts w:ascii="仿宋" w:eastAsia="仿宋" w:hAnsi="仿宋" w:cs="宋体"/>
                <w:sz w:val="28"/>
                <w:szCs w:val="28"/>
              </w:rPr>
            </w:pPr>
            <w:r>
              <w:rPr>
                <w:rFonts w:ascii="仿宋" w:eastAsia="仿宋" w:hAnsi="仿宋" w:hint="eastAsia"/>
                <w:szCs w:val="21"/>
              </w:rPr>
              <w:lastRenderedPageBreak/>
              <w:t>其中：黄梅戏</w:t>
            </w:r>
            <w:r w:rsidR="009319CC">
              <w:rPr>
                <w:rFonts w:ascii="仿宋" w:eastAsia="仿宋" w:hAnsi="仿宋" w:hint="eastAsia"/>
                <w:szCs w:val="21"/>
              </w:rPr>
              <w:t>30</w:t>
            </w:r>
            <w:r>
              <w:rPr>
                <w:rFonts w:ascii="仿宋" w:eastAsia="仿宋" w:hAnsi="仿宋" w:hint="eastAsia"/>
                <w:szCs w:val="21"/>
              </w:rPr>
              <w:t>人；体育舞蹈</w:t>
            </w:r>
            <w:r w:rsidR="009319CC">
              <w:rPr>
                <w:rFonts w:ascii="仿宋" w:eastAsia="仿宋" w:hAnsi="仿宋" w:hint="eastAsia"/>
                <w:szCs w:val="21"/>
              </w:rPr>
              <w:t>50</w:t>
            </w:r>
            <w:r w:rsidR="006C152E" w:rsidRPr="005F01E0">
              <w:rPr>
                <w:rFonts w:ascii="仿宋" w:eastAsia="仿宋" w:hAnsi="仿宋" w:hint="eastAsia"/>
                <w:szCs w:val="21"/>
              </w:rPr>
              <w:t>人。</w:t>
            </w:r>
          </w:p>
        </w:tc>
      </w:tr>
      <w:tr w:rsidR="006C152E" w:rsidRPr="009B0B78" w:rsidTr="006C152E">
        <w:trPr>
          <w:trHeight w:val="596"/>
        </w:trPr>
        <w:tc>
          <w:tcPr>
            <w:tcW w:w="1135" w:type="dxa"/>
            <w:shd w:val="clear" w:color="auto" w:fill="auto"/>
            <w:vAlign w:val="center"/>
          </w:tcPr>
          <w:p w:rsidR="006C152E" w:rsidRPr="00FF289D" w:rsidRDefault="006C152E" w:rsidP="00151DB6">
            <w:pPr>
              <w:pStyle w:val="a3"/>
              <w:spacing w:line="500" w:lineRule="exact"/>
              <w:jc w:val="center"/>
              <w:rPr>
                <w:rFonts w:ascii="仿宋" w:eastAsia="仿宋" w:hAnsi="仿宋" w:cs="宋体"/>
                <w:b/>
                <w:sz w:val="28"/>
                <w:szCs w:val="28"/>
              </w:rPr>
            </w:pPr>
            <w:r w:rsidRPr="00FF289D">
              <w:rPr>
                <w:rFonts w:ascii="仿宋" w:eastAsia="仿宋" w:hAnsi="仿宋" w:cs="宋体" w:hint="eastAsia"/>
                <w:b/>
                <w:sz w:val="28"/>
                <w:szCs w:val="28"/>
              </w:rPr>
              <w:lastRenderedPageBreak/>
              <w:t>总计</w:t>
            </w:r>
          </w:p>
        </w:tc>
        <w:tc>
          <w:tcPr>
            <w:tcW w:w="850" w:type="dxa"/>
            <w:shd w:val="clear" w:color="auto" w:fill="auto"/>
            <w:vAlign w:val="center"/>
          </w:tcPr>
          <w:p w:rsidR="006C152E" w:rsidRPr="00FF289D" w:rsidRDefault="006C152E" w:rsidP="00151DB6">
            <w:pPr>
              <w:pStyle w:val="a3"/>
              <w:spacing w:line="500" w:lineRule="exact"/>
              <w:jc w:val="center"/>
              <w:rPr>
                <w:rFonts w:ascii="仿宋" w:eastAsia="仿宋" w:hAnsi="仿宋" w:cs="宋体"/>
                <w:b/>
                <w:sz w:val="28"/>
                <w:szCs w:val="28"/>
              </w:rPr>
            </w:pPr>
          </w:p>
        </w:tc>
        <w:tc>
          <w:tcPr>
            <w:tcW w:w="851" w:type="dxa"/>
            <w:shd w:val="clear" w:color="auto" w:fill="auto"/>
            <w:vAlign w:val="center"/>
          </w:tcPr>
          <w:p w:rsidR="006C152E" w:rsidRPr="00FF289D" w:rsidRDefault="009319CC" w:rsidP="00151DB6">
            <w:pPr>
              <w:pStyle w:val="a3"/>
              <w:spacing w:line="500" w:lineRule="exact"/>
              <w:jc w:val="center"/>
              <w:rPr>
                <w:rFonts w:ascii="仿宋" w:eastAsia="仿宋" w:hAnsi="仿宋" w:cs="宋体"/>
                <w:b/>
                <w:sz w:val="28"/>
                <w:szCs w:val="28"/>
              </w:rPr>
            </w:pPr>
            <w:r>
              <w:rPr>
                <w:rFonts w:ascii="仿宋" w:eastAsia="仿宋" w:hAnsi="仿宋" w:cs="宋体" w:hint="eastAsia"/>
                <w:b/>
                <w:sz w:val="28"/>
                <w:szCs w:val="28"/>
              </w:rPr>
              <w:t>24</w:t>
            </w:r>
            <w:r w:rsidR="007C56BB">
              <w:rPr>
                <w:rFonts w:ascii="仿宋" w:eastAsia="仿宋" w:hAnsi="仿宋" w:cs="宋体" w:hint="eastAsia"/>
                <w:b/>
                <w:sz w:val="28"/>
                <w:szCs w:val="28"/>
              </w:rPr>
              <w:t>2</w:t>
            </w:r>
          </w:p>
        </w:tc>
        <w:tc>
          <w:tcPr>
            <w:tcW w:w="1559" w:type="dxa"/>
            <w:shd w:val="clear" w:color="auto" w:fill="auto"/>
            <w:vAlign w:val="center"/>
          </w:tcPr>
          <w:p w:rsidR="006C152E" w:rsidRPr="00FF289D" w:rsidRDefault="006C152E" w:rsidP="00151DB6">
            <w:pPr>
              <w:pStyle w:val="a3"/>
              <w:spacing w:line="500" w:lineRule="exact"/>
              <w:jc w:val="center"/>
              <w:rPr>
                <w:rFonts w:ascii="仿宋" w:eastAsia="仿宋" w:hAnsi="仿宋" w:cs="宋体"/>
                <w:b/>
                <w:sz w:val="28"/>
                <w:szCs w:val="28"/>
              </w:rPr>
            </w:pPr>
          </w:p>
        </w:tc>
        <w:tc>
          <w:tcPr>
            <w:tcW w:w="1418" w:type="dxa"/>
            <w:shd w:val="clear" w:color="auto" w:fill="auto"/>
            <w:vAlign w:val="center"/>
          </w:tcPr>
          <w:p w:rsidR="006C152E" w:rsidRPr="009B0B78" w:rsidRDefault="006C152E" w:rsidP="00151DB6">
            <w:pPr>
              <w:pStyle w:val="a3"/>
              <w:spacing w:line="500" w:lineRule="exact"/>
              <w:jc w:val="center"/>
              <w:rPr>
                <w:rFonts w:ascii="仿宋" w:eastAsia="仿宋" w:hAnsi="仿宋" w:cs="宋体"/>
                <w:sz w:val="28"/>
                <w:szCs w:val="28"/>
              </w:rPr>
            </w:pPr>
          </w:p>
        </w:tc>
        <w:tc>
          <w:tcPr>
            <w:tcW w:w="4394" w:type="dxa"/>
            <w:shd w:val="clear" w:color="auto" w:fill="auto"/>
            <w:vAlign w:val="center"/>
          </w:tcPr>
          <w:p w:rsidR="006C152E" w:rsidRPr="009B0B78" w:rsidRDefault="006C152E" w:rsidP="00151DB6">
            <w:pPr>
              <w:pStyle w:val="a3"/>
              <w:spacing w:line="500" w:lineRule="exact"/>
              <w:jc w:val="center"/>
              <w:rPr>
                <w:rFonts w:ascii="仿宋" w:eastAsia="仿宋" w:hAnsi="仿宋" w:cs="宋体"/>
                <w:sz w:val="28"/>
                <w:szCs w:val="28"/>
              </w:rPr>
            </w:pPr>
          </w:p>
        </w:tc>
      </w:tr>
    </w:tbl>
    <w:p w:rsidR="001B2A1D" w:rsidRDefault="001B2A1D" w:rsidP="00151DB6">
      <w:pPr>
        <w:spacing w:line="500" w:lineRule="exact"/>
        <w:rPr>
          <w:rFonts w:ascii="仿宋" w:eastAsia="仿宋" w:hAnsi="仿宋" w:cs="宋体"/>
          <w:b/>
          <w:bCs/>
          <w:spacing w:val="15"/>
          <w:kern w:val="0"/>
          <w:sz w:val="28"/>
          <w:szCs w:val="28"/>
        </w:rPr>
      </w:pPr>
    </w:p>
    <w:p w:rsidR="00C75323" w:rsidRPr="00DA08BB" w:rsidRDefault="00C75323" w:rsidP="00151DB6">
      <w:pPr>
        <w:spacing w:line="500" w:lineRule="exact"/>
        <w:rPr>
          <w:rFonts w:ascii="仿宋" w:eastAsia="仿宋" w:hAnsi="仿宋" w:cs="宋体"/>
          <w:b/>
          <w:bCs/>
          <w:spacing w:val="15"/>
          <w:kern w:val="0"/>
          <w:sz w:val="36"/>
          <w:szCs w:val="36"/>
        </w:rPr>
      </w:pPr>
      <w:r w:rsidRPr="00DA08BB">
        <w:rPr>
          <w:rFonts w:ascii="仿宋" w:eastAsia="仿宋" w:hAnsi="仿宋" w:cs="宋体" w:hint="eastAsia"/>
          <w:b/>
          <w:bCs/>
          <w:spacing w:val="15"/>
          <w:kern w:val="0"/>
          <w:sz w:val="36"/>
          <w:szCs w:val="36"/>
        </w:rPr>
        <w:t>四、录取办法</w:t>
      </w:r>
      <w:r w:rsidR="00BC10BC" w:rsidRPr="00F12C0D">
        <w:rPr>
          <w:rFonts w:ascii="仿宋" w:eastAsia="仿宋" w:hAnsi="仿宋" w:hint="eastAsia"/>
          <w:b/>
          <w:sz w:val="28"/>
          <w:szCs w:val="28"/>
        </w:rPr>
        <w:t>（</w:t>
      </w:r>
      <w:r w:rsidR="00BC10BC" w:rsidRPr="00F12C0D">
        <w:rPr>
          <w:rFonts w:ascii="仿宋" w:eastAsia="仿宋" w:hAnsi="仿宋" w:cs="宋体" w:hint="eastAsia"/>
          <w:spacing w:val="15"/>
          <w:kern w:val="0"/>
          <w:sz w:val="28"/>
          <w:szCs w:val="28"/>
        </w:rPr>
        <w:t>最终以</w:t>
      </w:r>
      <w:r w:rsidR="00BC10BC">
        <w:rPr>
          <w:rFonts w:ascii="仿宋" w:eastAsia="仿宋" w:hAnsi="仿宋" w:cs="宋体" w:hint="eastAsia"/>
          <w:spacing w:val="15"/>
          <w:kern w:val="0"/>
          <w:sz w:val="28"/>
          <w:szCs w:val="28"/>
        </w:rPr>
        <w:t>安徽</w:t>
      </w:r>
      <w:r w:rsidR="00BC10BC" w:rsidRPr="00F12C0D">
        <w:rPr>
          <w:rFonts w:ascii="仿宋" w:eastAsia="仿宋" w:hAnsi="仿宋" w:cs="宋体" w:hint="eastAsia"/>
          <w:spacing w:val="15"/>
          <w:kern w:val="0"/>
          <w:sz w:val="28"/>
          <w:szCs w:val="28"/>
        </w:rPr>
        <w:t>省教育招生考试院公布为准）</w:t>
      </w:r>
    </w:p>
    <w:p w:rsidR="00C75323" w:rsidRDefault="00C75323" w:rsidP="00151DB6">
      <w:pPr>
        <w:spacing w:line="500" w:lineRule="exact"/>
        <w:ind w:firstLineChars="200" w:firstLine="620"/>
        <w:rPr>
          <w:rFonts w:ascii="仿宋" w:eastAsia="仿宋" w:hAnsi="仿宋"/>
          <w:spacing w:val="15"/>
          <w:sz w:val="28"/>
          <w:szCs w:val="28"/>
        </w:rPr>
      </w:pPr>
      <w:r w:rsidRPr="00F12C0D">
        <w:rPr>
          <w:rFonts w:ascii="仿宋" w:eastAsia="仿宋" w:hAnsi="仿宋"/>
          <w:spacing w:val="15"/>
          <w:sz w:val="28"/>
          <w:szCs w:val="28"/>
        </w:rPr>
        <w:t>1</w:t>
      </w:r>
      <w:r>
        <w:rPr>
          <w:rFonts w:ascii="仿宋" w:eastAsia="仿宋" w:hAnsi="仿宋" w:hint="eastAsia"/>
          <w:spacing w:val="15"/>
          <w:sz w:val="28"/>
          <w:szCs w:val="28"/>
        </w:rPr>
        <w:t>．</w:t>
      </w:r>
      <w:r w:rsidR="00301C3D">
        <w:rPr>
          <w:rFonts w:ascii="仿宋" w:eastAsia="仿宋" w:hAnsi="仿宋" w:hint="eastAsia"/>
          <w:spacing w:val="15"/>
          <w:sz w:val="28"/>
          <w:szCs w:val="28"/>
        </w:rPr>
        <w:t>组考模块</w:t>
      </w:r>
      <w:r w:rsidRPr="00F12C0D">
        <w:rPr>
          <w:rFonts w:ascii="仿宋" w:eastAsia="仿宋" w:hAnsi="仿宋" w:hint="eastAsia"/>
          <w:spacing w:val="15"/>
          <w:sz w:val="28"/>
          <w:szCs w:val="28"/>
        </w:rPr>
        <w:t>五、七对应的各专业按综合分</w:t>
      </w:r>
      <w:r w:rsidRPr="00F12C0D">
        <w:rPr>
          <w:rFonts w:ascii="仿宋" w:eastAsia="仿宋" w:hAnsi="仿宋"/>
          <w:spacing w:val="15"/>
          <w:sz w:val="28"/>
          <w:szCs w:val="28"/>
        </w:rPr>
        <w:t>2</w:t>
      </w:r>
      <w:r>
        <w:rPr>
          <w:rFonts w:ascii="仿宋" w:eastAsia="仿宋" w:hAnsi="仿宋" w:hint="eastAsia"/>
          <w:spacing w:val="15"/>
          <w:sz w:val="28"/>
          <w:szCs w:val="28"/>
        </w:rPr>
        <w:t>投档录取。</w:t>
      </w:r>
      <w:r w:rsidRPr="00F12C0D">
        <w:rPr>
          <w:rFonts w:ascii="仿宋" w:eastAsia="仿宋" w:hAnsi="仿宋" w:hint="eastAsia"/>
          <w:spacing w:val="15"/>
          <w:sz w:val="28"/>
          <w:szCs w:val="28"/>
        </w:rPr>
        <w:t>即综合分</w:t>
      </w:r>
      <w:r w:rsidRPr="00F12C0D">
        <w:rPr>
          <w:rFonts w:ascii="仿宋" w:eastAsia="仿宋" w:hAnsi="仿宋"/>
          <w:spacing w:val="15"/>
          <w:sz w:val="28"/>
          <w:szCs w:val="28"/>
        </w:rPr>
        <w:t>2=</w:t>
      </w:r>
      <w:r w:rsidRPr="00F12C0D">
        <w:rPr>
          <w:rFonts w:ascii="仿宋" w:eastAsia="仿宋" w:hAnsi="仿宋" w:hint="eastAsia"/>
          <w:spacing w:val="15"/>
          <w:sz w:val="28"/>
          <w:szCs w:val="28"/>
        </w:rPr>
        <w:t>专业成绩</w:t>
      </w:r>
      <w:r w:rsidRPr="00F12C0D">
        <w:rPr>
          <w:rFonts w:ascii="仿宋" w:eastAsia="仿宋" w:hAnsi="仿宋"/>
          <w:spacing w:val="15"/>
          <w:sz w:val="28"/>
          <w:szCs w:val="28"/>
        </w:rPr>
        <w:t>/</w:t>
      </w:r>
      <w:r w:rsidRPr="00F12C0D">
        <w:rPr>
          <w:rFonts w:ascii="仿宋" w:eastAsia="仿宋" w:hAnsi="仿宋" w:hint="eastAsia"/>
          <w:spacing w:val="15"/>
          <w:sz w:val="28"/>
          <w:szCs w:val="28"/>
        </w:rPr>
        <w:t>专业满分</w:t>
      </w:r>
      <w:r w:rsidRPr="00F12C0D">
        <w:rPr>
          <w:rFonts w:ascii="仿宋" w:eastAsia="仿宋" w:hAnsi="仿宋"/>
          <w:spacing w:val="15"/>
          <w:sz w:val="28"/>
          <w:szCs w:val="28"/>
        </w:rPr>
        <w:t>*700+</w:t>
      </w:r>
      <w:r w:rsidRPr="00F12C0D">
        <w:rPr>
          <w:rFonts w:ascii="仿宋" w:eastAsia="仿宋" w:hAnsi="仿宋" w:hint="eastAsia"/>
          <w:spacing w:val="15"/>
          <w:sz w:val="28"/>
          <w:szCs w:val="28"/>
        </w:rPr>
        <w:t>文化成绩</w:t>
      </w:r>
      <w:r w:rsidRPr="00F12C0D">
        <w:rPr>
          <w:rFonts w:ascii="仿宋" w:eastAsia="仿宋" w:hAnsi="仿宋"/>
          <w:spacing w:val="15"/>
          <w:sz w:val="28"/>
          <w:szCs w:val="28"/>
        </w:rPr>
        <w:t>/</w:t>
      </w:r>
      <w:r w:rsidRPr="00F12C0D">
        <w:rPr>
          <w:rFonts w:ascii="仿宋" w:eastAsia="仿宋" w:hAnsi="仿宋" w:hint="eastAsia"/>
          <w:spacing w:val="15"/>
          <w:sz w:val="28"/>
          <w:szCs w:val="28"/>
        </w:rPr>
        <w:t>文化满分</w:t>
      </w:r>
      <w:r w:rsidRPr="00F12C0D">
        <w:rPr>
          <w:rFonts w:ascii="仿宋" w:eastAsia="仿宋" w:hAnsi="仿宋"/>
          <w:spacing w:val="15"/>
          <w:sz w:val="28"/>
          <w:szCs w:val="28"/>
        </w:rPr>
        <w:t>*300</w:t>
      </w:r>
      <w:r w:rsidRPr="00F12C0D">
        <w:rPr>
          <w:rFonts w:ascii="仿宋" w:eastAsia="仿宋" w:hAnsi="仿宋" w:hint="eastAsia"/>
          <w:spacing w:val="15"/>
          <w:sz w:val="28"/>
          <w:szCs w:val="28"/>
        </w:rPr>
        <w:t>（专业成绩、文化成绩达到安徽省划定相应批次分数线）。</w:t>
      </w:r>
    </w:p>
    <w:p w:rsidR="005E1412" w:rsidRPr="005E1412" w:rsidRDefault="005E1412" w:rsidP="00151DB6">
      <w:pPr>
        <w:spacing w:line="500" w:lineRule="exact"/>
        <w:ind w:firstLineChars="200" w:firstLine="620"/>
        <w:rPr>
          <w:rFonts w:ascii="仿宋" w:eastAsia="仿宋" w:hAnsi="仿宋"/>
          <w:spacing w:val="15"/>
          <w:sz w:val="28"/>
          <w:szCs w:val="28"/>
        </w:rPr>
      </w:pPr>
      <w:r>
        <w:rPr>
          <w:rFonts w:ascii="仿宋" w:eastAsia="仿宋" w:hAnsi="仿宋" w:hint="eastAsia"/>
          <w:spacing w:val="15"/>
          <w:sz w:val="28"/>
          <w:szCs w:val="28"/>
        </w:rPr>
        <w:t>2．</w:t>
      </w:r>
      <w:r w:rsidRPr="00F12C0D">
        <w:rPr>
          <w:rFonts w:ascii="仿宋" w:eastAsia="仿宋" w:hAnsi="仿宋" w:hint="eastAsia"/>
          <w:spacing w:val="15"/>
          <w:sz w:val="28"/>
          <w:szCs w:val="28"/>
        </w:rPr>
        <w:t>组考模块</w:t>
      </w:r>
      <w:r>
        <w:rPr>
          <w:rFonts w:ascii="仿宋" w:eastAsia="仿宋" w:hAnsi="仿宋" w:hint="eastAsia"/>
          <w:spacing w:val="15"/>
          <w:sz w:val="28"/>
          <w:szCs w:val="28"/>
        </w:rPr>
        <w:t>三对应的</w:t>
      </w:r>
      <w:r w:rsidRPr="00F12C0D">
        <w:rPr>
          <w:rFonts w:ascii="仿宋" w:eastAsia="仿宋" w:hAnsi="仿宋" w:hint="eastAsia"/>
          <w:spacing w:val="15"/>
          <w:sz w:val="28"/>
          <w:szCs w:val="28"/>
        </w:rPr>
        <w:t>专业按综合分</w:t>
      </w:r>
      <w:r>
        <w:rPr>
          <w:rFonts w:ascii="仿宋" w:eastAsia="仿宋" w:hAnsi="仿宋" w:hint="eastAsia"/>
          <w:spacing w:val="15"/>
          <w:sz w:val="28"/>
          <w:szCs w:val="28"/>
        </w:rPr>
        <w:t>1投档录取。</w:t>
      </w:r>
      <w:r w:rsidRPr="00F12C0D">
        <w:rPr>
          <w:rFonts w:ascii="仿宋" w:eastAsia="仿宋" w:hAnsi="仿宋" w:hint="eastAsia"/>
          <w:spacing w:val="15"/>
          <w:sz w:val="28"/>
          <w:szCs w:val="28"/>
        </w:rPr>
        <w:t>即综合分</w:t>
      </w:r>
      <w:r>
        <w:rPr>
          <w:rFonts w:ascii="仿宋" w:eastAsia="仿宋" w:hAnsi="仿宋" w:hint="eastAsia"/>
          <w:spacing w:val="15"/>
          <w:sz w:val="28"/>
          <w:szCs w:val="28"/>
        </w:rPr>
        <w:t>1</w:t>
      </w:r>
      <w:r w:rsidRPr="00F12C0D">
        <w:rPr>
          <w:rFonts w:ascii="仿宋" w:eastAsia="仿宋" w:hAnsi="仿宋"/>
          <w:spacing w:val="15"/>
          <w:sz w:val="28"/>
          <w:szCs w:val="28"/>
        </w:rPr>
        <w:t>=</w:t>
      </w:r>
      <w:r w:rsidRPr="00F12C0D">
        <w:rPr>
          <w:rFonts w:ascii="仿宋" w:eastAsia="仿宋" w:hAnsi="仿宋" w:hint="eastAsia"/>
          <w:spacing w:val="15"/>
          <w:sz w:val="28"/>
          <w:szCs w:val="28"/>
        </w:rPr>
        <w:t>专业成绩</w:t>
      </w:r>
      <w:r w:rsidRPr="00F12C0D">
        <w:rPr>
          <w:rFonts w:ascii="仿宋" w:eastAsia="仿宋" w:hAnsi="仿宋"/>
          <w:spacing w:val="15"/>
          <w:sz w:val="28"/>
          <w:szCs w:val="28"/>
        </w:rPr>
        <w:t>/</w:t>
      </w:r>
      <w:r w:rsidRPr="00F12C0D">
        <w:rPr>
          <w:rFonts w:ascii="仿宋" w:eastAsia="仿宋" w:hAnsi="仿宋" w:hint="eastAsia"/>
          <w:spacing w:val="15"/>
          <w:sz w:val="28"/>
          <w:szCs w:val="28"/>
        </w:rPr>
        <w:t>专业满分</w:t>
      </w:r>
      <w:r>
        <w:rPr>
          <w:rFonts w:ascii="仿宋" w:eastAsia="仿宋" w:hAnsi="仿宋"/>
          <w:spacing w:val="15"/>
          <w:sz w:val="28"/>
          <w:szCs w:val="28"/>
        </w:rPr>
        <w:t>*</w:t>
      </w:r>
      <w:r>
        <w:rPr>
          <w:rFonts w:ascii="仿宋" w:eastAsia="仿宋" w:hAnsi="仿宋" w:hint="eastAsia"/>
          <w:spacing w:val="15"/>
          <w:sz w:val="28"/>
          <w:szCs w:val="28"/>
        </w:rPr>
        <w:t>3</w:t>
      </w:r>
      <w:r w:rsidRPr="00F12C0D">
        <w:rPr>
          <w:rFonts w:ascii="仿宋" w:eastAsia="仿宋" w:hAnsi="仿宋"/>
          <w:spacing w:val="15"/>
          <w:sz w:val="28"/>
          <w:szCs w:val="28"/>
        </w:rPr>
        <w:t>00+</w:t>
      </w:r>
      <w:r w:rsidRPr="00F12C0D">
        <w:rPr>
          <w:rFonts w:ascii="仿宋" w:eastAsia="仿宋" w:hAnsi="仿宋" w:hint="eastAsia"/>
          <w:spacing w:val="15"/>
          <w:sz w:val="28"/>
          <w:szCs w:val="28"/>
        </w:rPr>
        <w:t>文化成绩</w:t>
      </w:r>
      <w:r w:rsidRPr="00F12C0D">
        <w:rPr>
          <w:rFonts w:ascii="仿宋" w:eastAsia="仿宋" w:hAnsi="仿宋"/>
          <w:spacing w:val="15"/>
          <w:sz w:val="28"/>
          <w:szCs w:val="28"/>
        </w:rPr>
        <w:t>/</w:t>
      </w:r>
      <w:r w:rsidRPr="00F12C0D">
        <w:rPr>
          <w:rFonts w:ascii="仿宋" w:eastAsia="仿宋" w:hAnsi="仿宋" w:hint="eastAsia"/>
          <w:spacing w:val="15"/>
          <w:sz w:val="28"/>
          <w:szCs w:val="28"/>
        </w:rPr>
        <w:t>文化满分</w:t>
      </w:r>
      <w:r w:rsidRPr="00F12C0D">
        <w:rPr>
          <w:rFonts w:ascii="仿宋" w:eastAsia="仿宋" w:hAnsi="仿宋"/>
          <w:spacing w:val="15"/>
          <w:sz w:val="28"/>
          <w:szCs w:val="28"/>
        </w:rPr>
        <w:t>*</w:t>
      </w:r>
      <w:r>
        <w:rPr>
          <w:rFonts w:ascii="仿宋" w:eastAsia="仿宋" w:hAnsi="仿宋" w:hint="eastAsia"/>
          <w:spacing w:val="15"/>
          <w:sz w:val="28"/>
          <w:szCs w:val="28"/>
        </w:rPr>
        <w:t>7</w:t>
      </w:r>
      <w:r w:rsidRPr="00F12C0D">
        <w:rPr>
          <w:rFonts w:ascii="仿宋" w:eastAsia="仿宋" w:hAnsi="仿宋"/>
          <w:spacing w:val="15"/>
          <w:sz w:val="28"/>
          <w:szCs w:val="28"/>
        </w:rPr>
        <w:t>00</w:t>
      </w:r>
      <w:r w:rsidRPr="00F12C0D">
        <w:rPr>
          <w:rFonts w:ascii="仿宋" w:eastAsia="仿宋" w:hAnsi="仿宋" w:hint="eastAsia"/>
          <w:spacing w:val="15"/>
          <w:sz w:val="28"/>
          <w:szCs w:val="28"/>
        </w:rPr>
        <w:t>（专业成绩、文化成绩达到安徽省划定相应批次分数线）。</w:t>
      </w:r>
    </w:p>
    <w:p w:rsidR="00C75323" w:rsidRPr="00F12C0D" w:rsidRDefault="005E1412" w:rsidP="00151DB6">
      <w:pPr>
        <w:spacing w:line="500" w:lineRule="exact"/>
        <w:ind w:firstLineChars="200" w:firstLine="620"/>
        <w:rPr>
          <w:rFonts w:ascii="仿宋" w:eastAsia="仿宋" w:hAnsi="仿宋"/>
          <w:spacing w:val="15"/>
          <w:sz w:val="28"/>
          <w:szCs w:val="28"/>
        </w:rPr>
      </w:pPr>
      <w:r>
        <w:rPr>
          <w:rFonts w:ascii="仿宋" w:eastAsia="仿宋" w:hAnsi="仿宋" w:hint="eastAsia"/>
          <w:spacing w:val="15"/>
          <w:sz w:val="28"/>
          <w:szCs w:val="28"/>
        </w:rPr>
        <w:t>3</w:t>
      </w:r>
      <w:r w:rsidR="00C75323">
        <w:rPr>
          <w:rFonts w:ascii="仿宋" w:eastAsia="仿宋" w:hAnsi="仿宋" w:hint="eastAsia"/>
          <w:spacing w:val="15"/>
          <w:sz w:val="28"/>
          <w:szCs w:val="28"/>
        </w:rPr>
        <w:t>．</w:t>
      </w:r>
      <w:r w:rsidR="00C75323" w:rsidRPr="00F12C0D">
        <w:rPr>
          <w:rFonts w:ascii="仿宋" w:eastAsia="仿宋" w:hAnsi="仿宋" w:hint="eastAsia"/>
          <w:spacing w:val="15"/>
          <w:sz w:val="28"/>
          <w:szCs w:val="28"/>
        </w:rPr>
        <w:t>音乐表演专业课考试</w:t>
      </w:r>
      <w:r w:rsidR="00C75323" w:rsidRPr="00F12C0D">
        <w:rPr>
          <w:rFonts w:ascii="仿宋" w:eastAsia="仿宋" w:hAnsi="仿宋"/>
          <w:spacing w:val="15"/>
          <w:sz w:val="28"/>
          <w:szCs w:val="28"/>
        </w:rPr>
        <w:t>(</w:t>
      </w:r>
      <w:r w:rsidR="00C75323" w:rsidRPr="00F12C0D">
        <w:rPr>
          <w:rFonts w:ascii="仿宋" w:eastAsia="仿宋" w:hAnsi="仿宋" w:hint="eastAsia"/>
          <w:spacing w:val="15"/>
          <w:sz w:val="28"/>
          <w:szCs w:val="28"/>
        </w:rPr>
        <w:t>省统考</w:t>
      </w:r>
      <w:r w:rsidR="00C75323" w:rsidRPr="00F12C0D">
        <w:rPr>
          <w:rFonts w:ascii="仿宋" w:eastAsia="仿宋" w:hAnsi="仿宋"/>
          <w:spacing w:val="15"/>
          <w:sz w:val="28"/>
          <w:szCs w:val="28"/>
        </w:rPr>
        <w:t>)</w:t>
      </w:r>
      <w:r w:rsidR="00C75323" w:rsidRPr="00F12C0D">
        <w:rPr>
          <w:rFonts w:ascii="仿宋" w:eastAsia="仿宋" w:hAnsi="仿宋" w:hint="eastAsia"/>
          <w:spacing w:val="15"/>
          <w:sz w:val="28"/>
          <w:szCs w:val="28"/>
        </w:rPr>
        <w:t>合格、文化课考试成绩达到安徽省划定的艺术类本科录取控制线者，根据考生志愿，按专业主项成绩从高分到低分录取。专业主项成绩相同时，综合成绩高的考生优先录取。</w:t>
      </w:r>
    </w:p>
    <w:p w:rsidR="00C75323" w:rsidRPr="00DA08BB" w:rsidRDefault="00C75323" w:rsidP="00151DB6">
      <w:pPr>
        <w:spacing w:line="500" w:lineRule="exact"/>
        <w:rPr>
          <w:rFonts w:ascii="仿宋" w:eastAsia="仿宋" w:hAnsi="仿宋"/>
          <w:b/>
          <w:sz w:val="36"/>
          <w:szCs w:val="36"/>
        </w:rPr>
      </w:pPr>
    </w:p>
    <w:p w:rsidR="00C75323" w:rsidRPr="00DA08BB" w:rsidRDefault="00C75323" w:rsidP="00151DB6">
      <w:pPr>
        <w:spacing w:line="500" w:lineRule="exact"/>
        <w:rPr>
          <w:rFonts w:ascii="仿宋" w:eastAsia="仿宋" w:hAnsi="仿宋"/>
          <w:b/>
          <w:sz w:val="36"/>
          <w:szCs w:val="36"/>
        </w:rPr>
      </w:pPr>
      <w:r w:rsidRPr="00DA08BB">
        <w:rPr>
          <w:rFonts w:ascii="仿宋" w:eastAsia="仿宋" w:hAnsi="仿宋" w:hint="eastAsia"/>
          <w:b/>
          <w:sz w:val="36"/>
          <w:szCs w:val="36"/>
        </w:rPr>
        <w:t>五、管理与就业</w:t>
      </w:r>
    </w:p>
    <w:p w:rsidR="00C75323" w:rsidRDefault="00C75323" w:rsidP="00151DB6">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sidRPr="00F12C0D">
        <w:rPr>
          <w:rFonts w:ascii="仿宋" w:eastAsia="仿宋" w:hAnsi="仿宋" w:hint="eastAsia"/>
          <w:sz w:val="28"/>
          <w:szCs w:val="28"/>
        </w:rPr>
        <w:t>学历证书的学校名称</w:t>
      </w:r>
      <w:r>
        <w:rPr>
          <w:rFonts w:ascii="仿宋" w:eastAsia="仿宋" w:hAnsi="仿宋" w:hint="eastAsia"/>
          <w:sz w:val="28"/>
          <w:szCs w:val="28"/>
        </w:rPr>
        <w:t>：安徽大学；</w:t>
      </w:r>
    </w:p>
    <w:p w:rsidR="00C75323" w:rsidRPr="00F12C0D" w:rsidRDefault="00C75323" w:rsidP="00151DB6">
      <w:pPr>
        <w:spacing w:line="500" w:lineRule="exact"/>
        <w:ind w:firstLineChars="200" w:firstLine="560"/>
        <w:rPr>
          <w:rFonts w:ascii="仿宋" w:eastAsia="仿宋" w:hAnsi="仿宋"/>
          <w:sz w:val="28"/>
          <w:szCs w:val="28"/>
        </w:rPr>
      </w:pPr>
      <w:r>
        <w:rPr>
          <w:rFonts w:ascii="仿宋" w:eastAsia="仿宋" w:hAnsi="仿宋" w:hint="eastAsia"/>
          <w:sz w:val="28"/>
          <w:szCs w:val="28"/>
        </w:rPr>
        <w:t>2.学历证书种类：普通高等学校学历证书；</w:t>
      </w:r>
    </w:p>
    <w:p w:rsidR="00C75323" w:rsidRPr="00F12C0D" w:rsidRDefault="00C75323" w:rsidP="00151DB6">
      <w:pPr>
        <w:spacing w:line="500" w:lineRule="exact"/>
        <w:ind w:firstLineChars="200" w:firstLine="560"/>
        <w:rPr>
          <w:rFonts w:ascii="仿宋" w:eastAsia="仿宋" w:hAnsi="仿宋"/>
          <w:sz w:val="28"/>
          <w:szCs w:val="28"/>
        </w:rPr>
      </w:pPr>
      <w:r>
        <w:rPr>
          <w:rFonts w:ascii="仿宋" w:eastAsia="仿宋" w:hAnsi="仿宋" w:hint="eastAsia"/>
          <w:sz w:val="28"/>
          <w:szCs w:val="28"/>
        </w:rPr>
        <w:t>3.安徽大学艺术与传媒学院学生不能转入安徽大学就读；</w:t>
      </w:r>
    </w:p>
    <w:p w:rsidR="00C75323" w:rsidRPr="00F12C0D" w:rsidRDefault="00C75323" w:rsidP="00151DB6">
      <w:pPr>
        <w:spacing w:line="500" w:lineRule="exact"/>
        <w:ind w:firstLineChars="200" w:firstLine="560"/>
        <w:rPr>
          <w:rFonts w:ascii="仿宋" w:eastAsia="仿宋" w:hAnsi="仿宋"/>
          <w:sz w:val="28"/>
          <w:szCs w:val="28"/>
        </w:rPr>
      </w:pPr>
      <w:r>
        <w:rPr>
          <w:rFonts w:ascii="仿宋" w:eastAsia="仿宋" w:hAnsi="仿宋" w:hint="eastAsia"/>
          <w:sz w:val="28"/>
          <w:szCs w:val="28"/>
        </w:rPr>
        <w:t>4.</w:t>
      </w:r>
      <w:r w:rsidRPr="00F12C0D">
        <w:rPr>
          <w:rFonts w:ascii="仿宋" w:eastAsia="仿宋" w:hAnsi="仿宋" w:hint="eastAsia"/>
          <w:sz w:val="28"/>
          <w:szCs w:val="28"/>
        </w:rPr>
        <w:t>美术类、音乐类、表演类</w:t>
      </w:r>
      <w:r>
        <w:rPr>
          <w:rFonts w:ascii="仿宋" w:eastAsia="仿宋" w:hAnsi="仿宋" w:hint="eastAsia"/>
          <w:sz w:val="28"/>
          <w:szCs w:val="28"/>
        </w:rPr>
        <w:t>等大类</w:t>
      </w:r>
      <w:r w:rsidRPr="00F12C0D">
        <w:rPr>
          <w:rFonts w:ascii="仿宋" w:eastAsia="仿宋" w:hAnsi="仿宋" w:hint="eastAsia"/>
          <w:sz w:val="28"/>
          <w:szCs w:val="28"/>
        </w:rPr>
        <w:t>相互之间不能转专业</w:t>
      </w:r>
      <w:r>
        <w:rPr>
          <w:rFonts w:ascii="仿宋" w:eastAsia="仿宋" w:hAnsi="仿宋" w:hint="eastAsia"/>
          <w:sz w:val="28"/>
          <w:szCs w:val="28"/>
        </w:rPr>
        <w:t>；</w:t>
      </w:r>
    </w:p>
    <w:p w:rsidR="00C75323" w:rsidRPr="00F12C0D" w:rsidRDefault="00C75323" w:rsidP="00151DB6">
      <w:pPr>
        <w:spacing w:line="500" w:lineRule="exact"/>
        <w:ind w:firstLineChars="200" w:firstLine="560"/>
        <w:rPr>
          <w:rFonts w:ascii="仿宋" w:eastAsia="仿宋" w:hAnsi="仿宋"/>
          <w:sz w:val="28"/>
          <w:szCs w:val="28"/>
        </w:rPr>
      </w:pPr>
      <w:r>
        <w:rPr>
          <w:rFonts w:ascii="仿宋" w:eastAsia="仿宋" w:hAnsi="仿宋" w:hint="eastAsia"/>
          <w:sz w:val="28"/>
          <w:szCs w:val="28"/>
        </w:rPr>
        <w:t>5.</w:t>
      </w:r>
      <w:r w:rsidRPr="00F12C0D">
        <w:rPr>
          <w:rFonts w:ascii="仿宋" w:eastAsia="仿宋" w:hAnsi="仿宋" w:hint="eastAsia"/>
          <w:sz w:val="28"/>
          <w:szCs w:val="28"/>
        </w:rPr>
        <w:t>学院实行国家奖、助学金制度，并设立</w:t>
      </w:r>
      <w:r>
        <w:rPr>
          <w:rFonts w:ascii="仿宋" w:eastAsia="仿宋" w:hAnsi="仿宋" w:hint="eastAsia"/>
          <w:sz w:val="28"/>
          <w:szCs w:val="28"/>
        </w:rPr>
        <w:t>校级</w:t>
      </w:r>
      <w:r w:rsidRPr="00F12C0D">
        <w:rPr>
          <w:rFonts w:ascii="仿宋" w:eastAsia="仿宋" w:hAnsi="仿宋" w:hint="eastAsia"/>
          <w:sz w:val="28"/>
          <w:szCs w:val="28"/>
        </w:rPr>
        <w:t>优秀学生奖学金制度和家庭经济困难学生奖励资助、生源地助学贷款、勤工助学等制度</w:t>
      </w:r>
      <w:r>
        <w:rPr>
          <w:rFonts w:ascii="仿宋" w:eastAsia="仿宋" w:hAnsi="仿宋" w:hint="eastAsia"/>
          <w:sz w:val="28"/>
          <w:szCs w:val="28"/>
        </w:rPr>
        <w:t>。</w:t>
      </w:r>
      <w:r w:rsidRPr="00F12C0D">
        <w:rPr>
          <w:rFonts w:ascii="仿宋" w:eastAsia="仿宋" w:hAnsi="仿宋" w:hint="eastAsia"/>
          <w:sz w:val="28"/>
          <w:szCs w:val="28"/>
        </w:rPr>
        <w:t>具体依据学生管理相关规定执行。</w:t>
      </w:r>
    </w:p>
    <w:p w:rsidR="00C75323" w:rsidRPr="00F12C0D" w:rsidRDefault="00C75323" w:rsidP="00151DB6">
      <w:pPr>
        <w:spacing w:line="500" w:lineRule="exact"/>
        <w:rPr>
          <w:rFonts w:ascii="仿宋" w:eastAsia="仿宋" w:hAnsi="仿宋"/>
          <w:b/>
          <w:sz w:val="28"/>
          <w:szCs w:val="28"/>
        </w:rPr>
      </w:pPr>
    </w:p>
    <w:p w:rsidR="00C75323" w:rsidRPr="00286EF3" w:rsidRDefault="00C75323" w:rsidP="00151DB6">
      <w:pPr>
        <w:spacing w:line="500" w:lineRule="exact"/>
        <w:rPr>
          <w:rFonts w:ascii="仿宋" w:eastAsia="仿宋" w:hAnsi="仿宋"/>
          <w:b/>
          <w:sz w:val="36"/>
          <w:szCs w:val="36"/>
        </w:rPr>
      </w:pPr>
      <w:r w:rsidRPr="00286EF3">
        <w:rPr>
          <w:rFonts w:ascii="仿宋" w:eastAsia="仿宋" w:hAnsi="仿宋" w:hint="eastAsia"/>
          <w:b/>
          <w:sz w:val="36"/>
          <w:szCs w:val="36"/>
        </w:rPr>
        <w:t>六、学费标准</w:t>
      </w:r>
    </w:p>
    <w:p w:rsidR="00C75323" w:rsidRPr="00F12C0D" w:rsidRDefault="00C75323" w:rsidP="00151DB6">
      <w:pPr>
        <w:spacing w:line="500" w:lineRule="exact"/>
        <w:ind w:firstLineChars="200" w:firstLine="560"/>
        <w:rPr>
          <w:rFonts w:ascii="仿宋" w:eastAsia="仿宋" w:hAnsi="仿宋"/>
          <w:sz w:val="28"/>
          <w:szCs w:val="28"/>
        </w:rPr>
      </w:pPr>
      <w:r w:rsidRPr="00F12C0D">
        <w:rPr>
          <w:rFonts w:ascii="仿宋" w:eastAsia="仿宋" w:hAnsi="仿宋" w:hint="eastAsia"/>
          <w:sz w:val="28"/>
          <w:szCs w:val="28"/>
        </w:rPr>
        <w:t>严格按照省财政厅、教育厅、</w:t>
      </w:r>
      <w:r w:rsidR="00864F4D">
        <w:rPr>
          <w:rFonts w:ascii="仿宋" w:eastAsia="仿宋" w:hAnsi="仿宋" w:hint="eastAsia"/>
          <w:sz w:val="28"/>
          <w:szCs w:val="28"/>
        </w:rPr>
        <w:t>省物价局核定的标准执行。艺术本科7000元/</w:t>
      </w:r>
      <w:r w:rsidR="009319CC">
        <w:rPr>
          <w:rFonts w:ascii="仿宋" w:eastAsia="仿宋" w:hAnsi="仿宋" w:hint="eastAsia"/>
          <w:sz w:val="28"/>
          <w:szCs w:val="28"/>
        </w:rPr>
        <w:t>年。</w:t>
      </w:r>
    </w:p>
    <w:p w:rsidR="00C75323" w:rsidRPr="00F12C0D" w:rsidRDefault="00C75323" w:rsidP="00151DB6">
      <w:pPr>
        <w:spacing w:line="500" w:lineRule="exact"/>
        <w:rPr>
          <w:rFonts w:ascii="仿宋" w:eastAsia="仿宋" w:hAnsi="仿宋"/>
          <w:b/>
          <w:sz w:val="28"/>
          <w:szCs w:val="28"/>
        </w:rPr>
      </w:pPr>
    </w:p>
    <w:p w:rsidR="00C75323" w:rsidRPr="00286EF3" w:rsidRDefault="00C75323" w:rsidP="00151DB6">
      <w:pPr>
        <w:spacing w:line="500" w:lineRule="exact"/>
        <w:rPr>
          <w:rFonts w:ascii="仿宋" w:eastAsia="仿宋" w:hAnsi="仿宋"/>
          <w:b/>
          <w:sz w:val="36"/>
          <w:szCs w:val="36"/>
        </w:rPr>
      </w:pPr>
      <w:r w:rsidRPr="00286EF3">
        <w:rPr>
          <w:rFonts w:ascii="仿宋" w:eastAsia="仿宋" w:hAnsi="仿宋" w:hint="eastAsia"/>
          <w:b/>
          <w:sz w:val="36"/>
          <w:szCs w:val="36"/>
        </w:rPr>
        <w:t>七、联系方式</w:t>
      </w:r>
    </w:p>
    <w:p w:rsidR="00C75323" w:rsidRPr="00F12C0D" w:rsidRDefault="00C75323" w:rsidP="00C94915">
      <w:pPr>
        <w:widowControl/>
        <w:spacing w:line="500" w:lineRule="exact"/>
        <w:ind w:leftChars="250" w:left="525"/>
        <w:jc w:val="left"/>
        <w:rPr>
          <w:rFonts w:ascii="仿宋" w:eastAsia="仿宋" w:hAnsi="仿宋" w:cs="宋体"/>
          <w:spacing w:val="15"/>
          <w:kern w:val="0"/>
          <w:sz w:val="28"/>
          <w:szCs w:val="28"/>
        </w:rPr>
      </w:pPr>
      <w:r w:rsidRPr="00F12C0D">
        <w:rPr>
          <w:rFonts w:ascii="仿宋" w:eastAsia="仿宋" w:hAnsi="仿宋" w:cs="宋体" w:hint="eastAsia"/>
          <w:spacing w:val="15"/>
          <w:kern w:val="0"/>
          <w:sz w:val="28"/>
          <w:szCs w:val="28"/>
        </w:rPr>
        <w:t>校</w:t>
      </w:r>
      <w:r w:rsidR="006962D7">
        <w:rPr>
          <w:rFonts w:ascii="仿宋" w:eastAsia="仿宋" w:hAnsi="仿宋" w:cs="宋体" w:hint="eastAsia"/>
          <w:spacing w:val="15"/>
          <w:kern w:val="0"/>
          <w:sz w:val="28"/>
          <w:szCs w:val="28"/>
        </w:rPr>
        <w:t xml:space="preserve">   </w:t>
      </w:r>
      <w:r w:rsidRPr="00F12C0D">
        <w:rPr>
          <w:rFonts w:ascii="仿宋" w:eastAsia="仿宋" w:hAnsi="仿宋" w:cs="宋体" w:hint="eastAsia"/>
          <w:spacing w:val="15"/>
          <w:kern w:val="0"/>
          <w:sz w:val="28"/>
          <w:szCs w:val="28"/>
        </w:rPr>
        <w:t>址：</w:t>
      </w:r>
      <w:r w:rsidRPr="00F12C0D">
        <w:rPr>
          <w:rFonts w:ascii="仿宋" w:eastAsia="仿宋" w:hAnsi="仿宋" w:cs="Tahoma" w:hint="eastAsia"/>
          <w:bCs/>
          <w:sz w:val="28"/>
          <w:szCs w:val="28"/>
        </w:rPr>
        <w:t>合肥市新站区文忠路与淮海大道交口</w:t>
      </w:r>
      <w:r w:rsidRPr="00F12C0D">
        <w:rPr>
          <w:rFonts w:ascii="仿宋" w:eastAsia="仿宋" w:hAnsi="仿宋" w:cs="宋体"/>
          <w:spacing w:val="15"/>
          <w:kern w:val="0"/>
          <w:sz w:val="28"/>
          <w:szCs w:val="28"/>
        </w:rPr>
        <w:br/>
      </w:r>
      <w:r w:rsidRPr="00F12C0D">
        <w:rPr>
          <w:rFonts w:ascii="仿宋" w:eastAsia="仿宋" w:hAnsi="仿宋" w:cs="宋体" w:hint="eastAsia"/>
          <w:spacing w:val="15"/>
          <w:kern w:val="0"/>
          <w:sz w:val="28"/>
          <w:szCs w:val="28"/>
        </w:rPr>
        <w:t>网</w:t>
      </w:r>
      <w:r w:rsidR="006962D7">
        <w:rPr>
          <w:rFonts w:ascii="仿宋" w:eastAsia="仿宋" w:hAnsi="仿宋" w:cs="宋体" w:hint="eastAsia"/>
          <w:spacing w:val="15"/>
          <w:kern w:val="0"/>
          <w:sz w:val="28"/>
          <w:szCs w:val="28"/>
        </w:rPr>
        <w:t xml:space="preserve">   </w:t>
      </w:r>
      <w:r w:rsidRPr="00F12C0D">
        <w:rPr>
          <w:rFonts w:ascii="仿宋" w:eastAsia="仿宋" w:hAnsi="仿宋" w:cs="宋体" w:hint="eastAsia"/>
          <w:spacing w:val="15"/>
          <w:kern w:val="0"/>
          <w:sz w:val="28"/>
          <w:szCs w:val="28"/>
        </w:rPr>
        <w:t>址：</w:t>
      </w:r>
      <w:r w:rsidRPr="00F12C0D">
        <w:rPr>
          <w:rFonts w:ascii="仿宋" w:eastAsia="仿宋" w:hAnsi="仿宋" w:cs="宋体"/>
          <w:spacing w:val="15"/>
          <w:kern w:val="0"/>
          <w:sz w:val="28"/>
          <w:szCs w:val="28"/>
        </w:rPr>
        <w:t>www.ahuac.cn</w:t>
      </w:r>
    </w:p>
    <w:p w:rsidR="00C67AA4" w:rsidRPr="00F12C0D" w:rsidRDefault="00C75323" w:rsidP="00C94915">
      <w:pPr>
        <w:spacing w:line="500" w:lineRule="exact"/>
        <w:ind w:firstLineChars="150" w:firstLine="465"/>
        <w:rPr>
          <w:rFonts w:ascii="仿宋" w:eastAsia="仿宋" w:hAnsi="仿宋" w:cs="宋体"/>
          <w:b/>
          <w:spacing w:val="15"/>
          <w:kern w:val="0"/>
          <w:sz w:val="28"/>
          <w:szCs w:val="28"/>
        </w:rPr>
      </w:pPr>
      <w:r w:rsidRPr="00F12C0D">
        <w:rPr>
          <w:rFonts w:ascii="仿宋" w:eastAsia="仿宋" w:hAnsi="仿宋" w:cs="宋体" w:hint="eastAsia"/>
          <w:spacing w:val="15"/>
          <w:kern w:val="0"/>
          <w:sz w:val="28"/>
          <w:szCs w:val="28"/>
        </w:rPr>
        <w:t>咨询电话：</w:t>
      </w:r>
      <w:r w:rsidRPr="00F12C0D">
        <w:rPr>
          <w:rFonts w:ascii="仿宋" w:eastAsia="仿宋" w:hAnsi="仿宋"/>
          <w:sz w:val="28"/>
          <w:szCs w:val="28"/>
        </w:rPr>
        <w:t>0551-64200200</w:t>
      </w:r>
      <w:r w:rsidR="00C67AA4">
        <w:rPr>
          <w:rFonts w:ascii="仿宋" w:eastAsia="仿宋" w:hAnsi="仿宋" w:hint="eastAsia"/>
          <w:sz w:val="28"/>
          <w:szCs w:val="28"/>
        </w:rPr>
        <w:t>、13905699370夏老师。</w:t>
      </w:r>
    </w:p>
    <w:p w:rsidR="00C75323" w:rsidRPr="00F12C0D" w:rsidRDefault="00C75323" w:rsidP="00151DB6">
      <w:pPr>
        <w:spacing w:line="500" w:lineRule="exact"/>
        <w:rPr>
          <w:rFonts w:ascii="仿宋" w:eastAsia="仿宋" w:hAnsi="仿宋" w:cs="宋体"/>
          <w:b/>
          <w:spacing w:val="15"/>
          <w:kern w:val="0"/>
          <w:sz w:val="28"/>
          <w:szCs w:val="28"/>
        </w:rPr>
      </w:pPr>
    </w:p>
    <w:p w:rsidR="004C1E7D" w:rsidRPr="006962D7" w:rsidRDefault="00C75323" w:rsidP="00151DB6">
      <w:pPr>
        <w:spacing w:line="500" w:lineRule="exact"/>
        <w:ind w:firstLineChars="400" w:firstLine="1244"/>
        <w:rPr>
          <w:rFonts w:ascii="仿宋" w:eastAsia="仿宋" w:hAnsi="仿宋"/>
          <w:b/>
          <w:sz w:val="28"/>
          <w:szCs w:val="28"/>
        </w:rPr>
      </w:pPr>
      <w:r>
        <w:rPr>
          <w:rFonts w:ascii="仿宋" w:eastAsia="仿宋" w:hAnsi="仿宋" w:cs="宋体" w:hint="eastAsia"/>
          <w:b/>
          <w:spacing w:val="15"/>
          <w:kern w:val="0"/>
          <w:sz w:val="28"/>
          <w:szCs w:val="28"/>
        </w:rPr>
        <w:t>欢迎广大</w:t>
      </w:r>
      <w:r w:rsidRPr="00F12C0D">
        <w:rPr>
          <w:rFonts w:ascii="仿宋" w:eastAsia="仿宋" w:hAnsi="仿宋" w:cs="宋体" w:hint="eastAsia"/>
          <w:b/>
          <w:spacing w:val="15"/>
          <w:kern w:val="0"/>
          <w:sz w:val="28"/>
          <w:szCs w:val="28"/>
        </w:rPr>
        <w:t>考生报考安徽大学艺术与传媒学院！</w:t>
      </w:r>
    </w:p>
    <w:sectPr w:rsidR="004C1E7D" w:rsidRPr="006962D7" w:rsidSect="006C152E">
      <w:headerReference w:type="default" r:id="rId8"/>
      <w:footerReference w:type="even" r:id="rId9"/>
      <w:footerReference w:type="default" r:id="rId10"/>
      <w:pgSz w:w="11906" w:h="16838" w:code="9"/>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280" w:rsidRDefault="00434280" w:rsidP="001A0460">
      <w:r>
        <w:separator/>
      </w:r>
    </w:p>
  </w:endnote>
  <w:endnote w:type="continuationSeparator" w:id="1">
    <w:p w:rsidR="00434280" w:rsidRDefault="00434280" w:rsidP="001A04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黑体简体">
    <w:altName w:val="黑体"/>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FEF" w:rsidRDefault="00DA013B" w:rsidP="008B3FEF">
    <w:pPr>
      <w:pStyle w:val="a4"/>
      <w:framePr w:wrap="around" w:vAnchor="text" w:hAnchor="margin" w:xAlign="right" w:y="1"/>
      <w:rPr>
        <w:rStyle w:val="a5"/>
      </w:rPr>
    </w:pPr>
    <w:r>
      <w:rPr>
        <w:rStyle w:val="a5"/>
      </w:rPr>
      <w:fldChar w:fldCharType="begin"/>
    </w:r>
    <w:r w:rsidR="00C75323">
      <w:rPr>
        <w:rStyle w:val="a5"/>
      </w:rPr>
      <w:instrText xml:space="preserve">PAGE  </w:instrText>
    </w:r>
    <w:r>
      <w:rPr>
        <w:rStyle w:val="a5"/>
      </w:rPr>
      <w:fldChar w:fldCharType="end"/>
    </w:r>
  </w:p>
  <w:p w:rsidR="008B3FEF" w:rsidRDefault="00434280" w:rsidP="008B3FEF">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FEF" w:rsidRDefault="00DA013B" w:rsidP="008B3FEF">
    <w:pPr>
      <w:pStyle w:val="a4"/>
      <w:framePr w:wrap="around" w:vAnchor="text" w:hAnchor="margin" w:xAlign="right" w:y="1"/>
      <w:rPr>
        <w:rStyle w:val="a5"/>
      </w:rPr>
    </w:pPr>
    <w:r>
      <w:rPr>
        <w:rStyle w:val="a5"/>
      </w:rPr>
      <w:fldChar w:fldCharType="begin"/>
    </w:r>
    <w:r w:rsidR="00C75323">
      <w:rPr>
        <w:rStyle w:val="a5"/>
      </w:rPr>
      <w:instrText xml:space="preserve">PAGE  </w:instrText>
    </w:r>
    <w:r>
      <w:rPr>
        <w:rStyle w:val="a5"/>
      </w:rPr>
      <w:fldChar w:fldCharType="separate"/>
    </w:r>
    <w:r w:rsidR="00DA30E6">
      <w:rPr>
        <w:rStyle w:val="a5"/>
        <w:noProof/>
      </w:rPr>
      <w:t>6</w:t>
    </w:r>
    <w:r>
      <w:rPr>
        <w:rStyle w:val="a5"/>
      </w:rPr>
      <w:fldChar w:fldCharType="end"/>
    </w:r>
  </w:p>
  <w:p w:rsidR="008B3FEF" w:rsidRDefault="00434280" w:rsidP="008B3FEF">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280" w:rsidRDefault="00434280" w:rsidP="001A0460">
      <w:r>
        <w:separator/>
      </w:r>
    </w:p>
  </w:footnote>
  <w:footnote w:type="continuationSeparator" w:id="1">
    <w:p w:rsidR="00434280" w:rsidRDefault="00434280" w:rsidP="001A04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FEF" w:rsidRDefault="00434280" w:rsidP="008B3FEF">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F7108"/>
    <w:multiLevelType w:val="hybridMultilevel"/>
    <w:tmpl w:val="FD123C20"/>
    <w:lvl w:ilvl="0" w:tplc="F81C0DB2">
      <w:start w:val="1"/>
      <w:numFmt w:val="japaneseCounting"/>
      <w:lvlText w:val="%1、"/>
      <w:lvlJc w:val="left"/>
      <w:pPr>
        <w:ind w:left="720" w:hanging="720"/>
      </w:pPr>
      <w:rPr>
        <w:rFonts w:hint="default"/>
        <w:sz w:val="36"/>
        <w:szCs w:val="3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73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5323"/>
    <w:rsid w:val="00014D08"/>
    <w:rsid w:val="000400B2"/>
    <w:rsid w:val="00046E0E"/>
    <w:rsid w:val="00062C95"/>
    <w:rsid w:val="00065FBB"/>
    <w:rsid w:val="0008152C"/>
    <w:rsid w:val="000A6944"/>
    <w:rsid w:val="000B5BDD"/>
    <w:rsid w:val="000C0EB6"/>
    <w:rsid w:val="000C2990"/>
    <w:rsid w:val="000C2C96"/>
    <w:rsid w:val="000C4B4C"/>
    <w:rsid w:val="00132FD2"/>
    <w:rsid w:val="00141A1D"/>
    <w:rsid w:val="00151DB6"/>
    <w:rsid w:val="00182C87"/>
    <w:rsid w:val="0019617D"/>
    <w:rsid w:val="001A0460"/>
    <w:rsid w:val="001B2A1D"/>
    <w:rsid w:val="001D72A8"/>
    <w:rsid w:val="001E15D5"/>
    <w:rsid w:val="001E609C"/>
    <w:rsid w:val="00227310"/>
    <w:rsid w:val="00242F46"/>
    <w:rsid w:val="00257F6D"/>
    <w:rsid w:val="00291A70"/>
    <w:rsid w:val="002E67C8"/>
    <w:rsid w:val="002F6641"/>
    <w:rsid w:val="00300B34"/>
    <w:rsid w:val="00301C3D"/>
    <w:rsid w:val="00332A01"/>
    <w:rsid w:val="00370B2F"/>
    <w:rsid w:val="00393768"/>
    <w:rsid w:val="00394071"/>
    <w:rsid w:val="003B531A"/>
    <w:rsid w:val="003C2032"/>
    <w:rsid w:val="003C2226"/>
    <w:rsid w:val="003C46B0"/>
    <w:rsid w:val="003D2828"/>
    <w:rsid w:val="003D3D32"/>
    <w:rsid w:val="004043BB"/>
    <w:rsid w:val="004163FA"/>
    <w:rsid w:val="00425159"/>
    <w:rsid w:val="00434280"/>
    <w:rsid w:val="004A0886"/>
    <w:rsid w:val="004B1331"/>
    <w:rsid w:val="004C1E7D"/>
    <w:rsid w:val="004D71CA"/>
    <w:rsid w:val="00500EB7"/>
    <w:rsid w:val="0050567C"/>
    <w:rsid w:val="00510BC6"/>
    <w:rsid w:val="00550B48"/>
    <w:rsid w:val="005E1412"/>
    <w:rsid w:val="005F01E0"/>
    <w:rsid w:val="00622B1A"/>
    <w:rsid w:val="00631832"/>
    <w:rsid w:val="006962D7"/>
    <w:rsid w:val="006B2CE5"/>
    <w:rsid w:val="006C152E"/>
    <w:rsid w:val="006C2B0F"/>
    <w:rsid w:val="006F5D1A"/>
    <w:rsid w:val="00700D54"/>
    <w:rsid w:val="00727C09"/>
    <w:rsid w:val="00732A18"/>
    <w:rsid w:val="0076731F"/>
    <w:rsid w:val="0077210F"/>
    <w:rsid w:val="007C56BB"/>
    <w:rsid w:val="007D2F20"/>
    <w:rsid w:val="007E4896"/>
    <w:rsid w:val="00807276"/>
    <w:rsid w:val="00807B64"/>
    <w:rsid w:val="00812CE7"/>
    <w:rsid w:val="00814C55"/>
    <w:rsid w:val="00864F4D"/>
    <w:rsid w:val="00882BAC"/>
    <w:rsid w:val="009045E4"/>
    <w:rsid w:val="00916FCA"/>
    <w:rsid w:val="009319CC"/>
    <w:rsid w:val="00943814"/>
    <w:rsid w:val="009705D7"/>
    <w:rsid w:val="00976D6C"/>
    <w:rsid w:val="009C2E01"/>
    <w:rsid w:val="009D12B0"/>
    <w:rsid w:val="009D6DEB"/>
    <w:rsid w:val="00A30433"/>
    <w:rsid w:val="00A54B84"/>
    <w:rsid w:val="00AA38C9"/>
    <w:rsid w:val="00AB7D4A"/>
    <w:rsid w:val="00AC5208"/>
    <w:rsid w:val="00AE5B0E"/>
    <w:rsid w:val="00B37A6C"/>
    <w:rsid w:val="00B64EB7"/>
    <w:rsid w:val="00B6532F"/>
    <w:rsid w:val="00BA791E"/>
    <w:rsid w:val="00BC10BC"/>
    <w:rsid w:val="00BC66D0"/>
    <w:rsid w:val="00BF5019"/>
    <w:rsid w:val="00C16584"/>
    <w:rsid w:val="00C53704"/>
    <w:rsid w:val="00C65E26"/>
    <w:rsid w:val="00C67AA4"/>
    <w:rsid w:val="00C75323"/>
    <w:rsid w:val="00C86BA5"/>
    <w:rsid w:val="00C94915"/>
    <w:rsid w:val="00CB034A"/>
    <w:rsid w:val="00CC08A1"/>
    <w:rsid w:val="00D02593"/>
    <w:rsid w:val="00D15C0A"/>
    <w:rsid w:val="00D25419"/>
    <w:rsid w:val="00D35EAB"/>
    <w:rsid w:val="00D41DC2"/>
    <w:rsid w:val="00D542AC"/>
    <w:rsid w:val="00D572D2"/>
    <w:rsid w:val="00DA013B"/>
    <w:rsid w:val="00DA30E6"/>
    <w:rsid w:val="00DD3296"/>
    <w:rsid w:val="00E43C07"/>
    <w:rsid w:val="00E531E6"/>
    <w:rsid w:val="00EC3C78"/>
    <w:rsid w:val="00EE25C3"/>
    <w:rsid w:val="00F0448F"/>
    <w:rsid w:val="00F118BD"/>
    <w:rsid w:val="00F1771D"/>
    <w:rsid w:val="00F71869"/>
    <w:rsid w:val="00F7595E"/>
    <w:rsid w:val="00F90DE9"/>
    <w:rsid w:val="00FD11D9"/>
    <w:rsid w:val="00FF28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3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C75323"/>
    <w:rPr>
      <w:rFonts w:ascii="宋体"/>
      <w:szCs w:val="20"/>
    </w:rPr>
  </w:style>
  <w:style w:type="character" w:customStyle="1" w:styleId="Char">
    <w:name w:val="纯文本 Char"/>
    <w:basedOn w:val="a0"/>
    <w:link w:val="a3"/>
    <w:rsid w:val="00C75323"/>
    <w:rPr>
      <w:rFonts w:ascii="宋体"/>
      <w:kern w:val="2"/>
      <w:sz w:val="21"/>
    </w:rPr>
  </w:style>
  <w:style w:type="paragraph" w:styleId="a4">
    <w:name w:val="footer"/>
    <w:basedOn w:val="a"/>
    <w:link w:val="Char0"/>
    <w:rsid w:val="00C75323"/>
    <w:pPr>
      <w:tabs>
        <w:tab w:val="center" w:pos="4153"/>
        <w:tab w:val="right" w:pos="8306"/>
      </w:tabs>
      <w:snapToGrid w:val="0"/>
      <w:jc w:val="left"/>
    </w:pPr>
    <w:rPr>
      <w:sz w:val="18"/>
      <w:szCs w:val="18"/>
    </w:rPr>
  </w:style>
  <w:style w:type="character" w:customStyle="1" w:styleId="Char0">
    <w:name w:val="页脚 Char"/>
    <w:basedOn w:val="a0"/>
    <w:link w:val="a4"/>
    <w:rsid w:val="00C75323"/>
    <w:rPr>
      <w:kern w:val="2"/>
      <w:sz w:val="18"/>
      <w:szCs w:val="18"/>
    </w:rPr>
  </w:style>
  <w:style w:type="character" w:styleId="a5">
    <w:name w:val="page number"/>
    <w:rsid w:val="00C75323"/>
    <w:rPr>
      <w:rFonts w:cs="Times New Roman"/>
    </w:rPr>
  </w:style>
  <w:style w:type="paragraph" w:styleId="a6">
    <w:name w:val="header"/>
    <w:basedOn w:val="a"/>
    <w:link w:val="Char1"/>
    <w:rsid w:val="00C7532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sid w:val="00C75323"/>
    <w:rPr>
      <w:kern w:val="2"/>
      <w:sz w:val="18"/>
      <w:szCs w:val="18"/>
    </w:rPr>
  </w:style>
  <w:style w:type="character" w:customStyle="1" w:styleId="CharChar1">
    <w:name w:val="Char Char1"/>
    <w:semiHidden/>
    <w:rsid w:val="00C75323"/>
    <w:rPr>
      <w:rFonts w:ascii="黑体" w:eastAsia="黑体" w:hAnsi="Times New Roman"/>
      <w:spacing w:val="-10"/>
      <w:kern w:val="0"/>
      <w:sz w:val="22"/>
      <w:shd w:val="clear" w:color="auto" w:fill="FFFFFF"/>
    </w:rPr>
  </w:style>
  <w:style w:type="paragraph" w:styleId="a7">
    <w:name w:val="Normal (Web)"/>
    <w:basedOn w:val="a"/>
    <w:uiPriority w:val="99"/>
    <w:rsid w:val="00C75323"/>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sid w:val="00B64E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7625816">
      <w:bodyDiv w:val="1"/>
      <w:marLeft w:val="0"/>
      <w:marRight w:val="0"/>
      <w:marTop w:val="0"/>
      <w:marBottom w:val="0"/>
      <w:divBdr>
        <w:top w:val="none" w:sz="0" w:space="0" w:color="auto"/>
        <w:left w:val="none" w:sz="0" w:space="0" w:color="auto"/>
        <w:bottom w:val="none" w:sz="0" w:space="0" w:color="auto"/>
        <w:right w:val="none" w:sz="0" w:space="0" w:color="auto"/>
      </w:divBdr>
      <w:divsChild>
        <w:div w:id="1122188903">
          <w:marLeft w:val="0"/>
          <w:marRight w:val="0"/>
          <w:marTop w:val="0"/>
          <w:marBottom w:val="0"/>
          <w:divBdr>
            <w:top w:val="none" w:sz="0" w:space="0" w:color="auto"/>
            <w:left w:val="none" w:sz="0" w:space="0" w:color="auto"/>
            <w:bottom w:val="none" w:sz="0" w:space="0" w:color="auto"/>
            <w:right w:val="none" w:sz="0" w:space="0" w:color="auto"/>
          </w:divBdr>
          <w:divsChild>
            <w:div w:id="490875428">
              <w:marLeft w:val="0"/>
              <w:marRight w:val="0"/>
              <w:marTop w:val="0"/>
              <w:marBottom w:val="0"/>
              <w:divBdr>
                <w:top w:val="none" w:sz="0" w:space="0" w:color="auto"/>
                <w:left w:val="none" w:sz="0" w:space="0" w:color="auto"/>
                <w:bottom w:val="none" w:sz="0" w:space="0" w:color="auto"/>
                <w:right w:val="none" w:sz="0" w:space="0" w:color="auto"/>
              </w:divBdr>
              <w:divsChild>
                <w:div w:id="1142386256">
                  <w:marLeft w:val="0"/>
                  <w:marRight w:val="0"/>
                  <w:marTop w:val="0"/>
                  <w:marBottom w:val="0"/>
                  <w:divBdr>
                    <w:top w:val="none" w:sz="0" w:space="0" w:color="auto"/>
                    <w:left w:val="none" w:sz="0" w:space="0" w:color="auto"/>
                    <w:bottom w:val="none" w:sz="0" w:space="0" w:color="auto"/>
                    <w:right w:val="none" w:sz="0" w:space="0" w:color="auto"/>
                  </w:divBdr>
                  <w:divsChild>
                    <w:div w:id="1083143625">
                      <w:marLeft w:val="0"/>
                      <w:marRight w:val="0"/>
                      <w:marTop w:val="0"/>
                      <w:marBottom w:val="0"/>
                      <w:divBdr>
                        <w:top w:val="none" w:sz="0" w:space="0" w:color="auto"/>
                        <w:left w:val="single" w:sz="6" w:space="4" w:color="EBEBEB"/>
                        <w:bottom w:val="single" w:sz="6" w:space="4" w:color="EBEBEB"/>
                        <w:right w:val="single" w:sz="6" w:space="4" w:color="EBEBEB"/>
                      </w:divBdr>
                      <w:divsChild>
                        <w:div w:id="237911383">
                          <w:marLeft w:val="0"/>
                          <w:marRight w:val="0"/>
                          <w:marTop w:val="153"/>
                          <w:marBottom w:val="153"/>
                          <w:divBdr>
                            <w:top w:val="none" w:sz="0" w:space="0" w:color="auto"/>
                            <w:left w:val="none" w:sz="0" w:space="0" w:color="auto"/>
                            <w:bottom w:val="none" w:sz="0" w:space="0" w:color="auto"/>
                            <w:right w:val="none" w:sz="0" w:space="0" w:color="auto"/>
                          </w:divBdr>
                        </w:div>
                      </w:divsChild>
                    </w:div>
                  </w:divsChild>
                </w:div>
              </w:divsChild>
            </w:div>
          </w:divsChild>
        </w:div>
      </w:divsChild>
    </w:div>
    <w:div w:id="1238325107">
      <w:bodyDiv w:val="1"/>
      <w:marLeft w:val="0"/>
      <w:marRight w:val="0"/>
      <w:marTop w:val="0"/>
      <w:marBottom w:val="0"/>
      <w:divBdr>
        <w:top w:val="none" w:sz="0" w:space="0" w:color="auto"/>
        <w:left w:val="none" w:sz="0" w:space="0" w:color="auto"/>
        <w:bottom w:val="none" w:sz="0" w:space="0" w:color="auto"/>
        <w:right w:val="none" w:sz="0" w:space="0" w:color="auto"/>
      </w:divBdr>
      <w:divsChild>
        <w:div w:id="956834687">
          <w:marLeft w:val="0"/>
          <w:marRight w:val="0"/>
          <w:marTop w:val="0"/>
          <w:marBottom w:val="0"/>
          <w:divBdr>
            <w:top w:val="none" w:sz="0" w:space="0" w:color="auto"/>
            <w:left w:val="none" w:sz="0" w:space="0" w:color="auto"/>
            <w:bottom w:val="none" w:sz="0" w:space="0" w:color="auto"/>
            <w:right w:val="none" w:sz="0" w:space="0" w:color="auto"/>
          </w:divBdr>
        </w:div>
      </w:divsChild>
    </w:div>
    <w:div w:id="2018921864">
      <w:bodyDiv w:val="1"/>
      <w:marLeft w:val="0"/>
      <w:marRight w:val="0"/>
      <w:marTop w:val="0"/>
      <w:marBottom w:val="0"/>
      <w:divBdr>
        <w:top w:val="none" w:sz="0" w:space="0" w:color="auto"/>
        <w:left w:val="none" w:sz="0" w:space="0" w:color="auto"/>
        <w:bottom w:val="none" w:sz="0" w:space="0" w:color="auto"/>
        <w:right w:val="none" w:sz="0" w:space="0" w:color="auto"/>
      </w:divBdr>
      <w:divsChild>
        <w:div w:id="347562014">
          <w:marLeft w:val="0"/>
          <w:marRight w:val="0"/>
          <w:marTop w:val="0"/>
          <w:marBottom w:val="0"/>
          <w:divBdr>
            <w:top w:val="none" w:sz="0" w:space="0" w:color="auto"/>
            <w:left w:val="none" w:sz="0" w:space="0" w:color="auto"/>
            <w:bottom w:val="none" w:sz="0" w:space="0" w:color="auto"/>
            <w:right w:val="none" w:sz="0" w:space="0" w:color="auto"/>
          </w:divBdr>
          <w:divsChild>
            <w:div w:id="315107318">
              <w:marLeft w:val="0"/>
              <w:marRight w:val="0"/>
              <w:marTop w:val="0"/>
              <w:marBottom w:val="0"/>
              <w:divBdr>
                <w:top w:val="none" w:sz="0" w:space="0" w:color="auto"/>
                <w:left w:val="none" w:sz="0" w:space="0" w:color="auto"/>
                <w:bottom w:val="none" w:sz="0" w:space="0" w:color="auto"/>
                <w:right w:val="none" w:sz="0" w:space="0" w:color="auto"/>
              </w:divBdr>
              <w:divsChild>
                <w:div w:id="387920393">
                  <w:marLeft w:val="0"/>
                  <w:marRight w:val="0"/>
                  <w:marTop w:val="0"/>
                  <w:marBottom w:val="0"/>
                  <w:divBdr>
                    <w:top w:val="none" w:sz="0" w:space="0" w:color="auto"/>
                    <w:left w:val="none" w:sz="0" w:space="0" w:color="auto"/>
                    <w:bottom w:val="none" w:sz="0" w:space="0" w:color="auto"/>
                    <w:right w:val="none" w:sz="0" w:space="0" w:color="auto"/>
                  </w:divBdr>
                  <w:divsChild>
                    <w:div w:id="1260800035">
                      <w:marLeft w:val="0"/>
                      <w:marRight w:val="0"/>
                      <w:marTop w:val="0"/>
                      <w:marBottom w:val="0"/>
                      <w:divBdr>
                        <w:top w:val="none" w:sz="0" w:space="0" w:color="auto"/>
                        <w:left w:val="single" w:sz="6" w:space="4" w:color="EBEBEB"/>
                        <w:bottom w:val="single" w:sz="6" w:space="4" w:color="EBEBEB"/>
                        <w:right w:val="single" w:sz="6" w:space="4" w:color="EBEBEB"/>
                      </w:divBdr>
                      <w:divsChild>
                        <w:div w:id="173571583">
                          <w:marLeft w:val="0"/>
                          <w:marRight w:val="0"/>
                          <w:marTop w:val="153"/>
                          <w:marBottom w:val="153"/>
                          <w:divBdr>
                            <w:top w:val="none" w:sz="0" w:space="0" w:color="auto"/>
                            <w:left w:val="none" w:sz="0" w:space="0" w:color="auto"/>
                            <w:bottom w:val="none" w:sz="0" w:space="0" w:color="auto"/>
                            <w:right w:val="none" w:sz="0" w:space="0" w:color="auto"/>
                          </w:divBdr>
                        </w:div>
                      </w:divsChild>
                    </w:div>
                  </w:divsChild>
                </w:div>
              </w:divsChild>
            </w:div>
          </w:divsChild>
        </w:div>
      </w:divsChild>
    </w:div>
    <w:div w:id="2055419612">
      <w:bodyDiv w:val="1"/>
      <w:marLeft w:val="0"/>
      <w:marRight w:val="0"/>
      <w:marTop w:val="0"/>
      <w:marBottom w:val="0"/>
      <w:divBdr>
        <w:top w:val="none" w:sz="0" w:space="0" w:color="auto"/>
        <w:left w:val="none" w:sz="0" w:space="0" w:color="auto"/>
        <w:bottom w:val="none" w:sz="0" w:space="0" w:color="auto"/>
        <w:right w:val="none" w:sz="0" w:space="0" w:color="auto"/>
      </w:divBdr>
      <w:divsChild>
        <w:div w:id="311450757">
          <w:marLeft w:val="0"/>
          <w:marRight w:val="0"/>
          <w:marTop w:val="0"/>
          <w:marBottom w:val="0"/>
          <w:divBdr>
            <w:top w:val="none" w:sz="0" w:space="0" w:color="auto"/>
            <w:left w:val="none" w:sz="0" w:space="0" w:color="auto"/>
            <w:bottom w:val="none" w:sz="0" w:space="0" w:color="auto"/>
            <w:right w:val="none" w:sz="0" w:space="0" w:color="auto"/>
          </w:divBdr>
          <w:divsChild>
            <w:div w:id="152570034">
              <w:marLeft w:val="0"/>
              <w:marRight w:val="0"/>
              <w:marTop w:val="0"/>
              <w:marBottom w:val="0"/>
              <w:divBdr>
                <w:top w:val="none" w:sz="0" w:space="0" w:color="auto"/>
                <w:left w:val="none" w:sz="0" w:space="0" w:color="auto"/>
                <w:bottom w:val="none" w:sz="0" w:space="0" w:color="auto"/>
                <w:right w:val="none" w:sz="0" w:space="0" w:color="auto"/>
              </w:divBdr>
              <w:divsChild>
                <w:div w:id="1163207312">
                  <w:marLeft w:val="0"/>
                  <w:marRight w:val="0"/>
                  <w:marTop w:val="0"/>
                  <w:marBottom w:val="0"/>
                  <w:divBdr>
                    <w:top w:val="none" w:sz="0" w:space="0" w:color="auto"/>
                    <w:left w:val="none" w:sz="0" w:space="0" w:color="auto"/>
                    <w:bottom w:val="none" w:sz="0" w:space="0" w:color="auto"/>
                    <w:right w:val="none" w:sz="0" w:space="0" w:color="auto"/>
                  </w:divBdr>
                  <w:divsChild>
                    <w:div w:id="1094470079">
                      <w:marLeft w:val="0"/>
                      <w:marRight w:val="0"/>
                      <w:marTop w:val="0"/>
                      <w:marBottom w:val="0"/>
                      <w:divBdr>
                        <w:top w:val="none" w:sz="0" w:space="0" w:color="auto"/>
                        <w:left w:val="single" w:sz="6" w:space="4" w:color="EBEBEB"/>
                        <w:bottom w:val="single" w:sz="6" w:space="4" w:color="EBEBEB"/>
                        <w:right w:val="single" w:sz="6" w:space="4" w:color="EBEBEB"/>
                      </w:divBdr>
                      <w:divsChild>
                        <w:div w:id="357967539">
                          <w:marLeft w:val="0"/>
                          <w:marRight w:val="0"/>
                          <w:marTop w:val="153"/>
                          <w:marBottom w:val="153"/>
                          <w:divBdr>
                            <w:top w:val="none" w:sz="0" w:space="0" w:color="auto"/>
                            <w:left w:val="none" w:sz="0" w:space="0" w:color="auto"/>
                            <w:bottom w:val="none" w:sz="0" w:space="0" w:color="auto"/>
                            <w:right w:val="none" w:sz="0" w:space="0" w:color="auto"/>
                          </w:divBdr>
                        </w:div>
                      </w:divsChild>
                    </w:div>
                  </w:divsChild>
                </w:div>
              </w:divsChild>
            </w:div>
          </w:divsChild>
        </w:div>
      </w:divsChild>
    </w:div>
    <w:div w:id="2126457934">
      <w:bodyDiv w:val="1"/>
      <w:marLeft w:val="0"/>
      <w:marRight w:val="0"/>
      <w:marTop w:val="0"/>
      <w:marBottom w:val="0"/>
      <w:divBdr>
        <w:top w:val="none" w:sz="0" w:space="0" w:color="auto"/>
        <w:left w:val="none" w:sz="0" w:space="0" w:color="auto"/>
        <w:bottom w:val="none" w:sz="0" w:space="0" w:color="auto"/>
        <w:right w:val="none" w:sz="0" w:space="0" w:color="auto"/>
      </w:divBdr>
      <w:divsChild>
        <w:div w:id="364066643">
          <w:marLeft w:val="0"/>
          <w:marRight w:val="0"/>
          <w:marTop w:val="0"/>
          <w:marBottom w:val="0"/>
          <w:divBdr>
            <w:top w:val="none" w:sz="0" w:space="0" w:color="auto"/>
            <w:left w:val="none" w:sz="0" w:space="0" w:color="auto"/>
            <w:bottom w:val="none" w:sz="0" w:space="0" w:color="auto"/>
            <w:right w:val="none" w:sz="0" w:space="0" w:color="auto"/>
          </w:divBdr>
          <w:divsChild>
            <w:div w:id="65228612">
              <w:marLeft w:val="0"/>
              <w:marRight w:val="0"/>
              <w:marTop w:val="0"/>
              <w:marBottom w:val="0"/>
              <w:divBdr>
                <w:top w:val="none" w:sz="0" w:space="0" w:color="auto"/>
                <w:left w:val="none" w:sz="0" w:space="0" w:color="auto"/>
                <w:bottom w:val="none" w:sz="0" w:space="0" w:color="auto"/>
                <w:right w:val="none" w:sz="0" w:space="0" w:color="auto"/>
              </w:divBdr>
              <w:divsChild>
                <w:div w:id="1850480241">
                  <w:marLeft w:val="0"/>
                  <w:marRight w:val="0"/>
                  <w:marTop w:val="0"/>
                  <w:marBottom w:val="0"/>
                  <w:divBdr>
                    <w:top w:val="none" w:sz="0" w:space="0" w:color="auto"/>
                    <w:left w:val="none" w:sz="0" w:space="0" w:color="auto"/>
                    <w:bottom w:val="none" w:sz="0" w:space="0" w:color="auto"/>
                    <w:right w:val="none" w:sz="0" w:space="0" w:color="auto"/>
                  </w:divBdr>
                  <w:divsChild>
                    <w:div w:id="404033496">
                      <w:marLeft w:val="0"/>
                      <w:marRight w:val="0"/>
                      <w:marTop w:val="0"/>
                      <w:marBottom w:val="0"/>
                      <w:divBdr>
                        <w:top w:val="none" w:sz="0" w:space="0" w:color="auto"/>
                        <w:left w:val="single" w:sz="6" w:space="4" w:color="EBEBEB"/>
                        <w:bottom w:val="single" w:sz="6" w:space="4" w:color="EBEBEB"/>
                        <w:right w:val="single" w:sz="6" w:space="4" w:color="EBEBEB"/>
                      </w:divBdr>
                      <w:divsChild>
                        <w:div w:id="483549622">
                          <w:marLeft w:val="0"/>
                          <w:marRight w:val="0"/>
                          <w:marTop w:val="153"/>
                          <w:marBottom w:val="153"/>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A7933-43D6-4427-B5BF-2148CE667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548</Words>
  <Characters>3127</Characters>
  <Application>Microsoft Office Word</Application>
  <DocSecurity>0</DocSecurity>
  <Lines>26</Lines>
  <Paragraphs>7</Paragraphs>
  <ScaleCrop>false</ScaleCrop>
  <Company> </Company>
  <LinksUpToDate>false</LinksUpToDate>
  <CharactersWithSpaces>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cp:revision>
  <cp:lastPrinted>2016-06-21T08:56:00Z</cp:lastPrinted>
  <dcterms:created xsi:type="dcterms:W3CDTF">2017-05-15T07:58:00Z</dcterms:created>
  <dcterms:modified xsi:type="dcterms:W3CDTF">2017-06-23T00:47:00Z</dcterms:modified>
</cp:coreProperties>
</file>