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50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962"/>
      </w:tblGrid>
      <w:tr w14:paraId="2F76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3B35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安徽艺术学院校园零星服务审批单</w:t>
            </w:r>
          </w:p>
        </w:tc>
      </w:tr>
      <w:tr w14:paraId="30B8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派工日期:</w:t>
            </w:r>
          </w:p>
        </w:tc>
      </w:tr>
      <w:tr w14:paraId="5716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3D37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用工部门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1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8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用工地点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F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工作内容详述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E17">
            <w:pPr>
              <w:rPr>
                <w:rFonts w:hint="eastAsia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办公家具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课桌椅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教学设备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乐器</w:t>
            </w:r>
          </w:p>
          <w:p w14:paraId="25D9A6D8">
            <w:pP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服装道具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画具画材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/>
              </w:rPr>
              <w:t>其他用工服务</w:t>
            </w:r>
          </w:p>
        </w:tc>
      </w:tr>
      <w:tr w14:paraId="5964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</w:t>
            </w:r>
          </w:p>
          <w:p w14:paraId="3858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（参照计费价格表）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4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申请单位经办人</w:t>
            </w:r>
          </w:p>
          <w:p w14:paraId="64B335AC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安徽亦安物业服务有限公司服务</w:t>
            </w:r>
          </w:p>
          <w:p w14:paraId="69A12F5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安徽省华兴城市运营管理集团有限公司服务</w:t>
            </w:r>
          </w:p>
          <w:p w14:paraId="56DE567D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（签字）：</w:t>
            </w:r>
          </w:p>
          <w:p w14:paraId="3A5CB0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390A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0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申请单位负责人</w:t>
            </w:r>
          </w:p>
          <w:p w14:paraId="1036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（签字）： </w:t>
            </w:r>
          </w:p>
        </w:tc>
        <w:tc>
          <w:tcPr>
            <w:tcW w:w="6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2B4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81DB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部门盖章</w:t>
            </w:r>
          </w:p>
          <w:p w14:paraId="5BFA5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600F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595959" w:themeColor="text1" w:themeTint="A6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计费价格表：</w:t>
      </w:r>
    </w:p>
    <w:tbl>
      <w:tblPr>
        <w:tblStyle w:val="4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39"/>
        <w:gridCol w:w="2225"/>
        <w:gridCol w:w="950"/>
        <w:gridCol w:w="900"/>
        <w:gridCol w:w="1988"/>
      </w:tblGrid>
      <w:tr w14:paraId="494C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8" w:type="pct"/>
            <w:shd w:val="clear" w:color="auto" w:fill="auto"/>
            <w:vAlign w:val="center"/>
          </w:tcPr>
          <w:p w14:paraId="245CE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项目内容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743F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综合单价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17CDC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实付</w:t>
            </w:r>
          </w:p>
          <w:p w14:paraId="42330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（框架协议费率85%）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7DC35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适用场景（供参考）</w:t>
            </w:r>
          </w:p>
        </w:tc>
      </w:tr>
      <w:tr w14:paraId="6E10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8" w:type="pct"/>
            <w:shd w:val="clear" w:color="auto" w:fill="auto"/>
            <w:vAlign w:val="center"/>
          </w:tcPr>
          <w:p w14:paraId="6E29B4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搬迁服务单车次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4BDFB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580元/次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7BBE85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493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338D62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运输一定距离且跨楼宇，不可叠放物品较多。含卸装、搬运、摆放等相关服务。</w:t>
            </w:r>
          </w:p>
        </w:tc>
      </w:tr>
      <w:tr w14:paraId="4B5A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pct"/>
            <w:shd w:val="clear" w:color="auto" w:fill="auto"/>
            <w:vAlign w:val="center"/>
          </w:tcPr>
          <w:p w14:paraId="51C155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周转箱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18164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12元/个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502DE1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10.2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565C5D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需分类打包，物品较为贵重。</w:t>
            </w:r>
          </w:p>
        </w:tc>
      </w:tr>
      <w:tr w14:paraId="0A8B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58" w:type="pct"/>
            <w:shd w:val="clear" w:color="auto" w:fill="auto"/>
            <w:vAlign w:val="center"/>
          </w:tcPr>
          <w:p w14:paraId="46C2CD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日常教学、办公场地搬运清理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00995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380元/间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3C8290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323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2ECDF6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办公室、教室及实验实训场地等杂物搬迁及清理，一般不跨楼宇。</w:t>
            </w:r>
          </w:p>
        </w:tc>
      </w:tr>
      <w:tr w14:paraId="3481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8" w:type="pct"/>
            <w:shd w:val="clear" w:color="auto" w:fill="auto"/>
            <w:vAlign w:val="center"/>
          </w:tcPr>
          <w:p w14:paraId="376545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考场清理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213D3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2.5元/平方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37E76E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2.125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1CCD6386">
            <w:pPr>
              <w:snapToGrid w:val="0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考场清洁布置等。</w:t>
            </w:r>
          </w:p>
        </w:tc>
      </w:tr>
      <w:tr w14:paraId="6AA1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8" w:type="pct"/>
            <w:shd w:val="clear" w:color="auto" w:fill="auto"/>
            <w:vAlign w:val="center"/>
          </w:tcPr>
          <w:p w14:paraId="7B5981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临时用工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129AD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50元/人/小时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162C5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42.5</w:t>
            </w:r>
          </w:p>
        </w:tc>
        <w:tc>
          <w:tcPr>
            <w:tcW w:w="2124" w:type="pct"/>
            <w:gridSpan w:val="3"/>
            <w:shd w:val="clear" w:color="auto" w:fill="auto"/>
            <w:vAlign w:val="center"/>
          </w:tcPr>
          <w:p w14:paraId="2295F0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1.物品较少，少量工作人员即可完成，一般不跨楼宇。半天为4个小时，一天为8个小时（不足半天按照半天计）。</w:t>
            </w:r>
          </w:p>
          <w:p w14:paraId="05375A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2.大型活动用工。</w:t>
            </w:r>
          </w:p>
        </w:tc>
      </w:tr>
      <w:tr w14:paraId="6818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pct"/>
            <w:vMerge w:val="restart"/>
            <w:shd w:val="clear" w:color="auto" w:fill="auto"/>
            <w:vAlign w:val="center"/>
          </w:tcPr>
          <w:p w14:paraId="7FEDC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重要设备搬迁</w:t>
            </w:r>
          </w:p>
        </w:tc>
        <w:tc>
          <w:tcPr>
            <w:tcW w:w="2443" w:type="pct"/>
            <w:gridSpan w:val="3"/>
            <w:shd w:val="clear" w:color="auto" w:fill="auto"/>
            <w:vAlign w:val="center"/>
          </w:tcPr>
          <w:p w14:paraId="24DFA6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单次单个重量&lt;100公斤：300元/台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7EDEE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255</w:t>
            </w:r>
          </w:p>
        </w:tc>
        <w:tc>
          <w:tcPr>
            <w:tcW w:w="1100" w:type="pct"/>
            <w:vMerge w:val="restart"/>
            <w:shd w:val="clear" w:color="auto" w:fill="auto"/>
            <w:vAlign w:val="center"/>
          </w:tcPr>
          <w:p w14:paraId="7FE651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适用于精密实验设备、重要乐器等，另行增加该项费用。</w:t>
            </w:r>
          </w:p>
        </w:tc>
      </w:tr>
      <w:tr w14:paraId="19B9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58" w:type="pct"/>
            <w:vMerge w:val="continue"/>
            <w:shd w:val="clear" w:color="auto" w:fill="auto"/>
            <w:vAlign w:val="center"/>
          </w:tcPr>
          <w:p w14:paraId="729A9CA9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443" w:type="pct"/>
            <w:gridSpan w:val="3"/>
            <w:shd w:val="clear" w:color="auto" w:fill="auto"/>
            <w:vAlign w:val="center"/>
          </w:tcPr>
          <w:p w14:paraId="4E47AB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100公斤≤单次单个重量&lt;200公斤：400元/台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387B4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340</w:t>
            </w:r>
          </w:p>
        </w:tc>
        <w:tc>
          <w:tcPr>
            <w:tcW w:w="1100" w:type="pct"/>
            <w:vMerge w:val="continue"/>
            <w:shd w:val="clear" w:color="auto" w:fill="auto"/>
            <w:vAlign w:val="center"/>
          </w:tcPr>
          <w:p w14:paraId="645830E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B66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pct"/>
            <w:vMerge w:val="continue"/>
            <w:shd w:val="clear" w:color="auto" w:fill="auto"/>
            <w:vAlign w:val="center"/>
          </w:tcPr>
          <w:p w14:paraId="3AF99C4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443" w:type="pct"/>
            <w:gridSpan w:val="3"/>
            <w:shd w:val="clear" w:color="auto" w:fill="auto"/>
            <w:vAlign w:val="center"/>
          </w:tcPr>
          <w:p w14:paraId="3FDCDB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200公斤≤单次单个重量&lt;300公斤：500元/台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7981C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425</w:t>
            </w:r>
          </w:p>
        </w:tc>
        <w:tc>
          <w:tcPr>
            <w:tcW w:w="1100" w:type="pct"/>
            <w:vMerge w:val="continue"/>
            <w:shd w:val="clear" w:color="auto" w:fill="auto"/>
            <w:vAlign w:val="center"/>
          </w:tcPr>
          <w:p w14:paraId="578DF65E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713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pct"/>
            <w:vMerge w:val="continue"/>
            <w:shd w:val="clear" w:color="auto" w:fill="auto"/>
            <w:vAlign w:val="center"/>
          </w:tcPr>
          <w:p w14:paraId="489FA0E1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443" w:type="pct"/>
            <w:gridSpan w:val="3"/>
            <w:shd w:val="clear" w:color="auto" w:fill="auto"/>
            <w:vAlign w:val="center"/>
          </w:tcPr>
          <w:p w14:paraId="3E2663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单次单个重量≥300公斤：600元/台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265E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510</w:t>
            </w:r>
          </w:p>
        </w:tc>
        <w:tc>
          <w:tcPr>
            <w:tcW w:w="1100" w:type="pct"/>
            <w:vMerge w:val="continue"/>
            <w:shd w:val="clear" w:color="auto" w:fill="auto"/>
            <w:vAlign w:val="center"/>
          </w:tcPr>
          <w:p w14:paraId="068BBA1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u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072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7C075C1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color w:val="595959" w:themeColor="text1" w:themeTint="A6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搬运过程中若发生物品损坏、安全事故等问题，按框架协议约定由服务供应商承担责任。</w:t>
            </w:r>
          </w:p>
          <w:p w14:paraId="07AB7914">
            <w:pPr>
              <w:rPr>
                <w:rStyle w:val="7"/>
                <w:rFonts w:hint="eastAsia" w:ascii="方正仿宋_GB2312" w:hAnsi="方正仿宋_GB2312" w:eastAsia="方正仿宋_GB2312" w:cs="方正仿宋_GB2312"/>
                <w:i w:val="0"/>
                <w:iCs w:val="0"/>
                <w:color w:val="595959" w:themeColor="text1" w:themeTint="A6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color w:val="595959" w:themeColor="text1" w:themeTint="A6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2.各项服务原则上提前一天安排，并如实填写派工单，紧急服务另行说明。</w:t>
            </w:r>
          </w:p>
        </w:tc>
      </w:tr>
    </w:tbl>
    <w:p w14:paraId="2CF34D41">
      <w:pPr>
        <w:rPr>
          <w:rFonts w:hint="eastAsia"/>
          <w:lang w:val="en-US" w:eastAsia="zh-CN"/>
        </w:rPr>
      </w:pPr>
    </w:p>
    <w:p w14:paraId="36AD8718">
      <w:pPr>
        <w:rPr>
          <w:rFonts w:hint="eastAsia" w:ascii="方正小标宋简体" w:eastAsia="方正小标宋简体"/>
          <w:bCs/>
          <w:sz w:val="40"/>
          <w:szCs w:val="48"/>
        </w:rPr>
      </w:pPr>
      <w:bookmarkStart w:id="0" w:name="_Toc3317"/>
      <w:bookmarkStart w:id="1" w:name="OLE_LINK4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附件3：</w:t>
      </w:r>
    </w:p>
    <w:p w14:paraId="7E779BF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安徽艺术学院单位自行采</w:t>
      </w:r>
      <w:bookmarkStart w:id="2" w:name="_GoBack"/>
      <w:bookmarkEnd w:id="2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购验收单</w:t>
      </w:r>
      <w:bookmarkEnd w:id="0"/>
    </w:p>
    <w:tbl>
      <w:tblPr>
        <w:tblStyle w:val="4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84"/>
        <w:gridCol w:w="296"/>
        <w:gridCol w:w="1080"/>
        <w:gridCol w:w="1116"/>
        <w:gridCol w:w="1164"/>
        <w:gridCol w:w="3580"/>
      </w:tblGrid>
      <w:tr w14:paraId="3E4B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30AB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0"/>
                <w:szCs w:val="30"/>
              </w:rPr>
              <w:t>采购信息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757D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使用单位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3AAC">
            <w:pPr>
              <w:ind w:firstLine="2891" w:firstLineChars="1200"/>
              <w:jc w:val="left"/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（单位公章）</w:t>
            </w:r>
          </w:p>
        </w:tc>
      </w:tr>
      <w:tr w14:paraId="610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8A5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55F4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采购项目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89FA">
            <w:pPr>
              <w:widowControl/>
              <w:jc w:val="left"/>
              <w:rPr>
                <w:rFonts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E5C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30D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3BC2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成交供应商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2A86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32E3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3F8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3710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成交价（元）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483F">
            <w:pPr>
              <w:widowControl/>
              <w:jc w:val="center"/>
              <w:rPr>
                <w:rFonts w:cs="宋体"/>
                <w:color w:val="555555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555555"/>
                <w:kern w:val="0"/>
                <w:sz w:val="30"/>
                <w:szCs w:val="30"/>
              </w:rPr>
              <w:t>　</w:t>
            </w:r>
          </w:p>
        </w:tc>
      </w:tr>
      <w:tr w14:paraId="5294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E7AF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42"/>
                <w:szCs w:val="42"/>
              </w:rPr>
              <w:t>采  购  清  单</w:t>
            </w:r>
          </w:p>
        </w:tc>
      </w:tr>
      <w:tr w14:paraId="7498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18D7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79AF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物资名称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6468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B05B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AF46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数 量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18FB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技术参数</w:t>
            </w:r>
          </w:p>
        </w:tc>
      </w:tr>
      <w:tr w14:paraId="51C4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29A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A4DD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2B2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705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288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5C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421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23C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583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ACB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13EE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34C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0EA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F93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506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84A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39F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301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981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F1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94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D67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9D7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853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7953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1F6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F02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B8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CCCE">
            <w:pPr>
              <w:widowControl/>
              <w:jc w:val="right"/>
              <w:rPr>
                <w:rFonts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合计：</w:t>
            </w:r>
          </w:p>
        </w:tc>
        <w:tc>
          <w:tcPr>
            <w:tcW w:w="5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2AF9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元（小写）</w:t>
            </w:r>
          </w:p>
        </w:tc>
      </w:tr>
      <w:tr w14:paraId="63D5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2C7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合计金额（大写）：</w:t>
            </w:r>
          </w:p>
        </w:tc>
      </w:tr>
      <w:tr w14:paraId="357F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AF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验收意见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42E962">
            <w:pPr>
              <w:widowControl/>
              <w:jc w:val="left"/>
              <w:rPr>
                <w:sz w:val="24"/>
              </w:rPr>
            </w:pPr>
          </w:p>
        </w:tc>
      </w:tr>
      <w:tr w14:paraId="46410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1DB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验收结论</w:t>
            </w:r>
          </w:p>
        </w:tc>
        <w:tc>
          <w:tcPr>
            <w:tcW w:w="72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D1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○ 验收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合格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○ 验收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不合格</w:t>
            </w:r>
          </w:p>
        </w:tc>
      </w:tr>
      <w:tr w14:paraId="0C1F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D84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537C0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BDD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5523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A23AE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31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830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168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47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0467B">
            <w:pPr>
              <w:widowControl/>
              <w:ind w:firstLine="4320" w:firstLineChars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验验收小组成员签字</w:t>
            </w:r>
          </w:p>
          <w:p w14:paraId="3EC1773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9FF7A">
            <w:pPr>
              <w:widowControl/>
              <w:jc w:val="left"/>
              <w:rPr>
                <w:rFonts w:ascii="楷体" w:hAnsi="楷体" w:eastAsia="楷体"/>
                <w:color w:val="808080"/>
                <w:sz w:val="24"/>
              </w:rPr>
            </w:pPr>
          </w:p>
          <w:p w14:paraId="1C227CF9">
            <w:pPr>
              <w:widowControl/>
              <w:jc w:val="left"/>
              <w:rPr>
                <w:rFonts w:ascii="楷体" w:hAnsi="楷体" w:eastAsia="楷体"/>
                <w:color w:val="80808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808080"/>
                <w:sz w:val="24"/>
              </w:rPr>
              <w:t>(为3人或3人以上单数)</w:t>
            </w:r>
          </w:p>
          <w:p w14:paraId="1AC8523C">
            <w:pPr>
              <w:widowControl/>
              <w:ind w:firstLine="3600" w:firstLineChars="1500"/>
              <w:jc w:val="left"/>
              <w:rPr>
                <w:sz w:val="24"/>
              </w:rPr>
            </w:pPr>
          </w:p>
          <w:p w14:paraId="7451D975">
            <w:pPr>
              <w:widowControl/>
              <w:ind w:firstLine="3600" w:firstLineChars="1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验收日期：</w:t>
            </w:r>
          </w:p>
          <w:p w14:paraId="77BB850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DC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8C9B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FFFC3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9E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97AD2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74C9A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18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D35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EC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0800F92">
      <w:pPr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填写时请删除灰色提示字样。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290C759-CA72-433E-80F5-9B6010FC65D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D14D0F6-C59A-4E3D-9A5F-AD22928476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F36ABD-5983-4AC7-A54A-7020F64062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110944-5345-4011-8040-06E7960AE638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22F20751-39AE-4E15-B4EC-415918108D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A7FCE"/>
    <w:rsid w:val="18EC1072"/>
    <w:rsid w:val="25970C4A"/>
    <w:rsid w:val="631A7FCE"/>
    <w:rsid w:val="694358F6"/>
    <w:rsid w:val="73C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1778</Words>
  <Characters>1904</Characters>
  <Lines>0</Lines>
  <Paragraphs>0</Paragraphs>
  <TotalTime>2628</TotalTime>
  <ScaleCrop>false</ScaleCrop>
  <LinksUpToDate>false</LinksUpToDate>
  <CharactersWithSpaces>2047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2025-11-05T14:23:00Z</dcterms:created>
  <dc:creator>小博仔</dc:creator>
  <cp:lastModifiedBy>小博仔</cp:lastModifiedBy>
  <dcterms:modified xsi:type="dcterms:W3CDTF">2025-11-26T01:30:08Z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E7B4764FAB4041928D46ED5DE0E1B3F7_11</vt:lpwstr>
  </property>
  <property fmtid="{D5CDD505-2E9C-101B-9397-08002B2CF9AE}" pid="4" name="KSOTemplateDocerSaveRecord">
    <vt:lpwstr>eyJoZGlkIjoiYTVlMTViZDFiMWI0ODkwMmZjMzdmNWM3YmY1MDU2MGIiLCJ1c2VySWQiOiIyNTI4Mzg0ODcifQ==</vt:lpwstr>
  </property>
</Properties>
</file>